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B5" w:rsidRDefault="00262DB5" w:rsidP="006B6360">
      <w:pPr>
        <w:jc w:val="center"/>
        <w:rPr>
          <w:b/>
          <w:color w:val="2F5496" w:themeColor="accent1" w:themeShade="BF"/>
          <w:sz w:val="28"/>
          <w:lang w:val="es-EC"/>
        </w:rPr>
      </w:pPr>
      <w:r>
        <w:rPr>
          <w:b/>
          <w:color w:val="2F5496" w:themeColor="accent1" w:themeShade="BF"/>
          <w:sz w:val="28"/>
          <w:lang w:val="es-EC"/>
        </w:rPr>
        <w:t>CONVOCATORIA</w:t>
      </w:r>
    </w:p>
    <w:p w:rsidR="004F028D" w:rsidRPr="006B6360" w:rsidRDefault="00262DB5" w:rsidP="006B6360">
      <w:pPr>
        <w:jc w:val="center"/>
        <w:rPr>
          <w:b/>
          <w:lang w:val="es-EC"/>
        </w:rPr>
      </w:pPr>
      <w:r w:rsidRPr="00262DB5">
        <w:rPr>
          <w:b/>
          <w:color w:val="2F5496" w:themeColor="accent1" w:themeShade="BF"/>
          <w:sz w:val="28"/>
          <w:lang w:val="es-EC"/>
        </w:rPr>
        <w:t>CURSO REGIONAL DE LIDERAZGO Y EMPODERAMIENTO DE JÓVENES CON DISCAPACIDAD DE AMÉRICA LATINA Y EL CARIBE</w:t>
      </w:r>
    </w:p>
    <w:p w:rsidR="004F028D" w:rsidRDefault="004F028D" w:rsidP="00E30060">
      <w:pPr>
        <w:rPr>
          <w:lang w:val="es-EC"/>
        </w:rPr>
      </w:pPr>
    </w:p>
    <w:p w:rsidR="00B72896" w:rsidRDefault="00426783" w:rsidP="00E30060">
      <w:pPr>
        <w:rPr>
          <w:lang w:val="es-EC"/>
        </w:rPr>
      </w:pPr>
      <w:r>
        <w:rPr>
          <w:lang w:val="es-EC"/>
        </w:rPr>
        <w:t>La Red Latinoamericana de Organizaciones no Gubernamentales de Personas con Discapacidad y sus Familias – RIADIS, la Alianza Internacional de las Discapacidades – IDA, l</w:t>
      </w:r>
      <w:r w:rsidRPr="00531D74">
        <w:rPr>
          <w:lang w:val="es-EC"/>
        </w:rPr>
        <w:t>a Universidad Politécnica Salesiana</w:t>
      </w:r>
      <w:r>
        <w:rPr>
          <w:lang w:val="es-EC"/>
        </w:rPr>
        <w:t xml:space="preserve"> – UPS, en el marco de implementación del proyecto “</w:t>
      </w:r>
      <w:r w:rsidRPr="00917820">
        <w:rPr>
          <w:b/>
          <w:lang w:val="es-EC"/>
        </w:rPr>
        <w:t>DECIDIMOS</w:t>
      </w:r>
      <w:r>
        <w:rPr>
          <w:lang w:val="es-EC"/>
        </w:rPr>
        <w:t xml:space="preserve">” con el apoyo del Fondo de Población de las Naciones Unidas – UNFPA y la </w:t>
      </w:r>
      <w:r w:rsidRPr="00313142">
        <w:rPr>
          <w:lang w:val="es-EC"/>
        </w:rPr>
        <w:t>Agencia Española de Cooperación Internacional para el Desarrollo</w:t>
      </w:r>
      <w:r>
        <w:rPr>
          <w:lang w:val="es-EC"/>
        </w:rPr>
        <w:t xml:space="preserve"> –AECID;</w:t>
      </w:r>
      <w:r w:rsidRPr="00531D74">
        <w:rPr>
          <w:lang w:val="es-EC"/>
        </w:rPr>
        <w:t xml:space="preserve"> invita</w:t>
      </w:r>
      <w:r>
        <w:rPr>
          <w:lang w:val="es-EC"/>
        </w:rPr>
        <w:t>n</w:t>
      </w:r>
      <w:r w:rsidR="004F028D">
        <w:rPr>
          <w:lang w:val="es-EC"/>
        </w:rPr>
        <w:t xml:space="preserve"> a </w:t>
      </w:r>
      <w:r>
        <w:rPr>
          <w:lang w:val="es-EC"/>
        </w:rPr>
        <w:t xml:space="preserve">personas </w:t>
      </w:r>
      <w:r w:rsidR="00DC5E15">
        <w:rPr>
          <w:lang w:val="es-EC"/>
        </w:rPr>
        <w:t xml:space="preserve">Jóvenes </w:t>
      </w:r>
      <w:r w:rsidR="004F028D">
        <w:rPr>
          <w:lang w:val="es-EC"/>
        </w:rPr>
        <w:t xml:space="preserve">con Discapacidad </w:t>
      </w:r>
      <w:r w:rsidR="00E30060" w:rsidRPr="00531D74">
        <w:rPr>
          <w:lang w:val="es-EC"/>
        </w:rPr>
        <w:t xml:space="preserve">a participar en el </w:t>
      </w:r>
      <w:r w:rsidR="00262DB5" w:rsidRPr="00262DB5">
        <w:rPr>
          <w:b/>
          <w:lang w:val="es-EC"/>
        </w:rPr>
        <w:t>CURSO REGIONAL DE LIDERAZGO Y EMPODERAMIENTO DE JÓVENES CON DISCAPACIDAD DE AMÉRICA LATINA Y EL CARIBE</w:t>
      </w:r>
      <w:r w:rsidR="00E30060" w:rsidRPr="00531D74">
        <w:rPr>
          <w:lang w:val="es-EC"/>
        </w:rPr>
        <w:t>.</w:t>
      </w:r>
    </w:p>
    <w:p w:rsidR="00F27560" w:rsidRPr="00F27560" w:rsidRDefault="00F27560" w:rsidP="00E30060">
      <w:pPr>
        <w:rPr>
          <w:b/>
          <w:lang w:val="es-EC"/>
        </w:rPr>
      </w:pPr>
      <w:r w:rsidRPr="00F27560">
        <w:rPr>
          <w:b/>
          <w:lang w:val="es-EC"/>
        </w:rPr>
        <w:t>Finalidad:</w:t>
      </w:r>
    </w:p>
    <w:p w:rsidR="00B72896" w:rsidRDefault="00F27560" w:rsidP="00E30060">
      <w:pPr>
        <w:rPr>
          <w:lang w:val="es-EC"/>
        </w:rPr>
      </w:pPr>
      <w:r>
        <w:rPr>
          <w:lang w:val="es-EC"/>
        </w:rPr>
        <w:t>F</w:t>
      </w:r>
      <w:r w:rsidR="00B72896" w:rsidRPr="00B72896">
        <w:rPr>
          <w:lang w:val="es-EC"/>
        </w:rPr>
        <w:t xml:space="preserve">ortalecer los conocimientos y el desarrollo de capacidades </w:t>
      </w:r>
      <w:r>
        <w:rPr>
          <w:lang w:val="es-EC"/>
        </w:rPr>
        <w:t>de</w:t>
      </w:r>
      <w:r w:rsidR="00F4758D">
        <w:rPr>
          <w:lang w:val="es-EC"/>
        </w:rPr>
        <w:t xml:space="preserve"> personas</w:t>
      </w:r>
      <w:r>
        <w:rPr>
          <w:lang w:val="es-EC"/>
        </w:rPr>
        <w:t xml:space="preserve"> jóvenes con discapacidad, </w:t>
      </w:r>
      <w:r w:rsidR="00B72896" w:rsidRPr="00B72896">
        <w:rPr>
          <w:lang w:val="es-EC"/>
        </w:rPr>
        <w:t>que promuevan su activismo e incidencia local, nacional y regional para la participación, empoderamiento y defensa de sus derechos</w:t>
      </w:r>
      <w:r w:rsidR="00FB4669" w:rsidRPr="00FB4669">
        <w:rPr>
          <w:color w:val="FF0000"/>
          <w:lang w:val="es-EC"/>
        </w:rPr>
        <w:t>.</w:t>
      </w:r>
    </w:p>
    <w:p w:rsidR="00A66920" w:rsidRDefault="00A66920" w:rsidP="00261224">
      <w:pPr>
        <w:rPr>
          <w:lang w:val="es-EC"/>
        </w:rPr>
      </w:pPr>
    </w:p>
    <w:p w:rsidR="00DC5E15" w:rsidRDefault="00DC5E15" w:rsidP="00261224">
      <w:pPr>
        <w:rPr>
          <w:lang w:val="es-EC"/>
        </w:rPr>
      </w:pPr>
      <w:r>
        <w:rPr>
          <w:lang w:val="es-EC"/>
        </w:rPr>
        <w:t>Si desea postular debe considerar los siguientes criterios de selección:</w:t>
      </w:r>
    </w:p>
    <w:tbl>
      <w:tblPr>
        <w:tblW w:w="8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95"/>
      </w:tblGrid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F275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 xml:space="preserve"> Ser una </w:t>
            </w:r>
            <w:r w:rsidR="00F27560">
              <w:rPr>
                <w:b/>
                <w:color w:val="auto"/>
                <w:lang w:val="es-EC"/>
              </w:rPr>
              <w:t xml:space="preserve">persona </w:t>
            </w:r>
            <w:r w:rsidRPr="006B6360">
              <w:rPr>
                <w:b/>
                <w:color w:val="auto"/>
                <w:lang w:val="es-EC"/>
              </w:rPr>
              <w:t>c</w:t>
            </w:r>
            <w:r>
              <w:rPr>
                <w:b/>
                <w:color w:val="auto"/>
                <w:lang w:val="es-EC"/>
              </w:rPr>
              <w:t>on discapacidad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EB4C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auto"/>
                <w:lang w:val="es-EC"/>
              </w:rPr>
            </w:pPr>
            <w:r>
              <w:rPr>
                <w:b/>
                <w:color w:val="auto"/>
                <w:lang w:val="es-EC"/>
              </w:rPr>
              <w:t>T</w:t>
            </w:r>
            <w:r w:rsidRPr="006B6360">
              <w:rPr>
                <w:b/>
                <w:color w:val="auto"/>
                <w:lang w:val="es-EC"/>
              </w:rPr>
              <w:t>ener entre 18 años y 2</w:t>
            </w:r>
            <w:r w:rsidR="00EB4C02">
              <w:rPr>
                <w:b/>
                <w:color w:val="auto"/>
                <w:lang w:val="es-EC"/>
              </w:rPr>
              <w:t>5</w:t>
            </w:r>
            <w:r w:rsidRPr="006B6360">
              <w:rPr>
                <w:b/>
                <w:color w:val="auto"/>
                <w:lang w:val="es-EC"/>
              </w:rPr>
              <w:t xml:space="preserve"> años de edad.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6B63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 xml:space="preserve">Ser integrante activo(a) </w:t>
            </w:r>
            <w:r w:rsidRPr="006B6360">
              <w:rPr>
                <w:color w:val="auto"/>
                <w:lang w:val="es-EC"/>
              </w:rPr>
              <w:t>de una organización de personas con discapacidad u organización que promueva los derechos de los jóvenes con discapacidad.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6B63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>Tener</w:t>
            </w:r>
            <w:r w:rsidRPr="006B6360">
              <w:rPr>
                <w:color w:val="auto"/>
                <w:lang w:val="es-EC"/>
              </w:rPr>
              <w:t xml:space="preserve">  </w:t>
            </w:r>
            <w:r w:rsidRPr="006B6360">
              <w:rPr>
                <w:b/>
                <w:color w:val="auto"/>
                <w:lang w:val="es-EC"/>
              </w:rPr>
              <w:t xml:space="preserve">habilidades </w:t>
            </w:r>
            <w:r w:rsidRPr="006B6360">
              <w:rPr>
                <w:color w:val="auto"/>
                <w:lang w:val="es-EC"/>
              </w:rPr>
              <w:t>sociales y comunicacionales para interactuar con otras personas, mantener diálogos, tomar iniciativas y tener una comunicación positiva.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6B63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 xml:space="preserve">Tener </w:t>
            </w:r>
            <w:r w:rsidRPr="006B6360">
              <w:rPr>
                <w:color w:val="auto"/>
                <w:lang w:val="es-EC"/>
              </w:rPr>
              <w:t>conocimientos medios en herramientas ofimáticas como Word, Excel, PowerPoint.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1728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 xml:space="preserve">Tener </w:t>
            </w:r>
            <w:r w:rsidRPr="006B6360">
              <w:rPr>
                <w:color w:val="auto"/>
                <w:lang w:val="es-EC"/>
              </w:rPr>
              <w:t>mediano conocimiento en el uso de plataformas virtuales como Zoom, Whats</w:t>
            </w:r>
            <w:r w:rsidR="00172832">
              <w:rPr>
                <w:color w:val="auto"/>
                <w:lang w:val="es-EC"/>
              </w:rPr>
              <w:t>A</w:t>
            </w:r>
            <w:r w:rsidRPr="006B6360">
              <w:rPr>
                <w:color w:val="auto"/>
                <w:lang w:val="es-EC"/>
              </w:rPr>
              <w:t xml:space="preserve">pp, Google </w:t>
            </w:r>
            <w:proofErr w:type="spellStart"/>
            <w:r w:rsidRPr="006B6360">
              <w:rPr>
                <w:color w:val="auto"/>
                <w:lang w:val="es-EC"/>
              </w:rPr>
              <w:t>Forms</w:t>
            </w:r>
            <w:proofErr w:type="spellEnd"/>
            <w:r w:rsidRPr="006B6360">
              <w:rPr>
                <w:color w:val="auto"/>
                <w:lang w:val="es-EC"/>
              </w:rPr>
              <w:t>, YouTube, y navegación en la WEB para realizar consultas, bajar información, subir tareas y hacer evaluaciones virtuales.</w:t>
            </w:r>
          </w:p>
        </w:tc>
      </w:tr>
      <w:tr w:rsidR="006B6360" w:rsidRPr="004D5812" w:rsidTr="00BC70D8">
        <w:trPr>
          <w:trHeight w:val="283"/>
        </w:trPr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EB4C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color w:val="auto"/>
                <w:lang w:val="es-EC"/>
              </w:rPr>
              <w:t xml:space="preserve">Contar con una carta aval de la institución </w:t>
            </w:r>
            <w:r w:rsidR="00DE2838">
              <w:rPr>
                <w:color w:val="auto"/>
                <w:lang w:val="es-EC"/>
              </w:rPr>
              <w:t xml:space="preserve">u </w:t>
            </w:r>
            <w:r w:rsidRPr="006B6360">
              <w:rPr>
                <w:b/>
                <w:color w:val="auto"/>
                <w:lang w:val="es-EC"/>
              </w:rPr>
              <w:t>organización</w:t>
            </w:r>
            <w:r w:rsidRPr="006B6360">
              <w:rPr>
                <w:color w:val="auto"/>
                <w:lang w:val="es-EC"/>
              </w:rPr>
              <w:t xml:space="preserve"> que l</w:t>
            </w:r>
            <w:r w:rsidR="00EB4C02">
              <w:rPr>
                <w:color w:val="auto"/>
                <w:lang w:val="es-EC"/>
              </w:rPr>
              <w:t>e</w:t>
            </w:r>
            <w:r w:rsidRPr="006B6360">
              <w:rPr>
                <w:color w:val="auto"/>
                <w:lang w:val="es-EC"/>
              </w:rPr>
              <w:t xml:space="preserve"> representa.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2832" w:rsidRPr="006B6360" w:rsidRDefault="00172832" w:rsidP="0017283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>Tener</w:t>
            </w:r>
            <w:r w:rsidRPr="006B6360">
              <w:rPr>
                <w:color w:val="auto"/>
                <w:lang w:val="es-EC"/>
              </w:rPr>
              <w:t xml:space="preserve"> disponibilidad de para asistir y recibir el curso </w:t>
            </w:r>
            <w:r w:rsidRPr="006B6360">
              <w:rPr>
                <w:b/>
                <w:color w:val="auto"/>
                <w:lang w:val="es-EC"/>
              </w:rPr>
              <w:t>virtual</w:t>
            </w:r>
            <w:r>
              <w:rPr>
                <w:b/>
                <w:color w:val="auto"/>
                <w:lang w:val="es-EC"/>
              </w:rPr>
              <w:t xml:space="preserve"> en los horarios </w:t>
            </w:r>
            <w:r>
              <w:rPr>
                <w:b/>
                <w:color w:val="auto"/>
                <w:lang w:val="es-EC"/>
              </w:rPr>
              <w:lastRenderedPageBreak/>
              <w:t>establecidos y detallados en esta convocatoria</w:t>
            </w:r>
            <w:r w:rsidRPr="006B6360">
              <w:rPr>
                <w:b/>
                <w:color w:val="auto"/>
                <w:lang w:val="es-EC"/>
              </w:rPr>
              <w:t>.</w:t>
            </w:r>
          </w:p>
          <w:p w:rsidR="006B6360" w:rsidRPr="006B6360" w:rsidRDefault="00172832" w:rsidP="001728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color w:val="auto"/>
                <w:lang w:val="es-EC"/>
              </w:rPr>
            </w:pPr>
            <w:r>
              <w:rPr>
                <w:color w:val="auto"/>
                <w:lang w:val="es-EC"/>
              </w:rPr>
              <w:t>Revisar los horarios en la sección “Detalles del curso”.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6B6360" w:rsidP="006B636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lastRenderedPageBreak/>
              <w:t>Disponer</w:t>
            </w:r>
            <w:r w:rsidRPr="006B6360">
              <w:rPr>
                <w:color w:val="auto"/>
                <w:lang w:val="es-EC"/>
              </w:rPr>
              <w:t xml:space="preserve"> de computador, Tablet, tableta electrónica o teléfono inteligente; incluido audio y cámara web así como conexión a internet.</w:t>
            </w:r>
          </w:p>
        </w:tc>
      </w:tr>
      <w:tr w:rsidR="00834ED1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ED1" w:rsidRPr="006B6360" w:rsidRDefault="00834ED1" w:rsidP="00EB4C0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b/>
                <w:color w:val="auto"/>
                <w:lang w:val="es-EC"/>
              </w:rPr>
            </w:pPr>
            <w:r w:rsidRPr="006B6360">
              <w:rPr>
                <w:b/>
                <w:color w:val="auto"/>
                <w:lang w:val="es-EC"/>
              </w:rPr>
              <w:t xml:space="preserve">Firmar </w:t>
            </w:r>
            <w:r w:rsidRPr="006B6360">
              <w:rPr>
                <w:color w:val="auto"/>
                <w:lang w:val="es-EC"/>
              </w:rPr>
              <w:t xml:space="preserve">una carta de compromiso de participación. </w:t>
            </w:r>
            <w:r w:rsidRPr="006B6360">
              <w:rPr>
                <w:color w:val="auto"/>
                <w:lang w:val="es-EC"/>
              </w:rPr>
              <w:br/>
            </w:r>
            <w:r w:rsidR="00EB4C02">
              <w:rPr>
                <w:color w:val="auto"/>
                <w:lang w:val="es-EC"/>
              </w:rPr>
              <w:t>Puede descargar el format</w:t>
            </w:r>
            <w:r w:rsidR="0053572D">
              <w:rPr>
                <w:color w:val="auto"/>
                <w:lang w:val="es-EC"/>
              </w:rPr>
              <w:t>o sugerido más abajo.</w:t>
            </w:r>
          </w:p>
        </w:tc>
      </w:tr>
      <w:tr w:rsidR="006B6360" w:rsidRPr="004D5812" w:rsidTr="00BC70D8">
        <w:tc>
          <w:tcPr>
            <w:tcW w:w="8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360" w:rsidRPr="006B6360" w:rsidRDefault="00834ED1" w:rsidP="0053572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color w:val="auto"/>
                <w:lang w:val="es-EC"/>
              </w:rPr>
            </w:pPr>
            <w:r>
              <w:rPr>
                <w:color w:val="auto"/>
                <w:lang w:val="es-EC"/>
              </w:rPr>
              <w:t xml:space="preserve">Tener un documento de identidad </w:t>
            </w:r>
            <w:r w:rsidR="0053572D">
              <w:rPr>
                <w:color w:val="auto"/>
                <w:lang w:val="es-EC"/>
              </w:rPr>
              <w:t xml:space="preserve">escaneado o en copia, </w:t>
            </w:r>
            <w:r>
              <w:rPr>
                <w:color w:val="auto"/>
                <w:lang w:val="es-EC"/>
              </w:rPr>
              <w:t xml:space="preserve">como pasaporte, cédula de ciudadanía, DNI u </w:t>
            </w:r>
            <w:r w:rsidR="0053572D">
              <w:rPr>
                <w:color w:val="auto"/>
                <w:lang w:val="es-EC"/>
              </w:rPr>
              <w:t>algún otro documento que permita identificar su identidad como carnet de salud, de discapacidad</w:t>
            </w:r>
            <w:r>
              <w:rPr>
                <w:color w:val="auto"/>
                <w:lang w:val="es-EC"/>
              </w:rPr>
              <w:t>.</w:t>
            </w:r>
          </w:p>
        </w:tc>
      </w:tr>
    </w:tbl>
    <w:p w:rsidR="00DC5E15" w:rsidRDefault="00DC5E15" w:rsidP="00261224">
      <w:pPr>
        <w:rPr>
          <w:lang w:val="es-ES"/>
        </w:rPr>
      </w:pPr>
    </w:p>
    <w:p w:rsidR="00BC70D8" w:rsidRPr="006B6360" w:rsidRDefault="00BC70D8" w:rsidP="00BC70D8">
      <w:pPr>
        <w:rPr>
          <w:lang w:val="es-ES"/>
        </w:rPr>
      </w:pPr>
      <w:r>
        <w:rPr>
          <w:lang w:val="es-ES"/>
        </w:rPr>
        <w:t>Las postulaciones estarán abiertas desde el 15 de octubre al 23 de octubre del 2020; la notificación de su aceptación o n</w:t>
      </w:r>
      <w:r w:rsidR="00BF1288">
        <w:rPr>
          <w:lang w:val="es-ES"/>
        </w:rPr>
        <w:t>o al curso</w:t>
      </w:r>
      <w:r>
        <w:rPr>
          <w:lang w:val="es-ES"/>
        </w:rPr>
        <w:t xml:space="preserve"> se realizará hasta el 26 de octubre del 2020.</w:t>
      </w:r>
    </w:p>
    <w:p w:rsidR="00834ED1" w:rsidRDefault="00834ED1" w:rsidP="00261224">
      <w:pPr>
        <w:rPr>
          <w:lang w:val="es-EC"/>
        </w:rPr>
      </w:pPr>
      <w:r w:rsidRPr="00172832">
        <w:rPr>
          <w:lang w:val="es-EC"/>
        </w:rPr>
        <w:t>El</w:t>
      </w:r>
      <w:r w:rsidR="00E84078" w:rsidRPr="00172832">
        <w:rPr>
          <w:lang w:val="es-EC"/>
        </w:rPr>
        <w:t xml:space="preserve"> o la</w:t>
      </w:r>
      <w:r w:rsidR="00E84078">
        <w:rPr>
          <w:lang w:val="es-EC"/>
        </w:rPr>
        <w:t xml:space="preserve"> </w:t>
      </w:r>
      <w:r>
        <w:rPr>
          <w:lang w:val="es-EC"/>
        </w:rPr>
        <w:t>postulante deberá r</w:t>
      </w:r>
      <w:r w:rsidR="006B6360">
        <w:rPr>
          <w:lang w:val="es-EC"/>
        </w:rPr>
        <w:t>egistr</w:t>
      </w:r>
      <w:r w:rsidR="00BF1288">
        <w:rPr>
          <w:lang w:val="es-EC"/>
        </w:rPr>
        <w:t>arse</w:t>
      </w:r>
      <w:r w:rsidR="006B6360">
        <w:rPr>
          <w:lang w:val="es-EC"/>
        </w:rPr>
        <w:t xml:space="preserve"> </w:t>
      </w:r>
      <w:r>
        <w:rPr>
          <w:lang w:val="es-EC"/>
        </w:rPr>
        <w:t xml:space="preserve">y subir los documentos solicitados </w:t>
      </w:r>
      <w:r w:rsidR="00BF1288">
        <w:rPr>
          <w:lang w:val="es-EC"/>
        </w:rPr>
        <w:t xml:space="preserve">en </w:t>
      </w:r>
      <w:r w:rsidR="003C271D">
        <w:rPr>
          <w:lang w:val="es-EC"/>
        </w:rPr>
        <w:t>línea desde</w:t>
      </w:r>
      <w:r w:rsidR="00BF1288">
        <w:rPr>
          <w:lang w:val="es-EC"/>
        </w:rPr>
        <w:t xml:space="preserve"> </w:t>
      </w:r>
      <w:r>
        <w:rPr>
          <w:lang w:val="es-EC"/>
        </w:rPr>
        <w:t>el siguiente enlace</w:t>
      </w:r>
      <w:r w:rsidR="006B6360">
        <w:rPr>
          <w:lang w:val="es-EC"/>
        </w:rPr>
        <w:t>:</w:t>
      </w:r>
    </w:p>
    <w:p w:rsidR="00DC5E15" w:rsidRDefault="00255176" w:rsidP="00261224">
      <w:pPr>
        <w:rPr>
          <w:lang w:val="es-EC"/>
        </w:rPr>
      </w:pPr>
      <w:hyperlink r:id="rId7" w:history="1">
        <w:r w:rsidR="00042A24" w:rsidRPr="00AF106B">
          <w:rPr>
            <w:rStyle w:val="Hipervnculo"/>
            <w:lang w:val="es-EC"/>
          </w:rPr>
          <w:t>https://forms.gle/6a3AYiY5rW4m4WdZA</w:t>
        </w:r>
      </w:hyperlink>
    </w:p>
    <w:p w:rsidR="00DC5E15" w:rsidRDefault="00DC5E15" w:rsidP="00261224">
      <w:pPr>
        <w:rPr>
          <w:lang w:val="es-EC"/>
        </w:rPr>
      </w:pPr>
    </w:p>
    <w:p w:rsidR="00A66920" w:rsidRPr="00A66920" w:rsidRDefault="00A66920" w:rsidP="00261224">
      <w:pPr>
        <w:rPr>
          <w:b/>
          <w:lang w:val="es-EC"/>
        </w:rPr>
      </w:pPr>
      <w:r w:rsidRPr="00A66920">
        <w:rPr>
          <w:b/>
          <w:color w:val="2F5496" w:themeColor="accent1" w:themeShade="BF"/>
          <w:sz w:val="28"/>
          <w:lang w:val="es-EC"/>
        </w:rPr>
        <w:t>Usted puede descargar la plantilla de:</w:t>
      </w:r>
    </w:p>
    <w:p w:rsidR="00A66920" w:rsidRDefault="00A66920" w:rsidP="00261224">
      <w:pPr>
        <w:rPr>
          <w:lang w:val="es-EC"/>
        </w:rPr>
      </w:pPr>
      <w:r w:rsidRPr="00A66920">
        <w:rPr>
          <w:b/>
          <w:lang w:val="es-EC"/>
        </w:rPr>
        <w:t>Carta aval</w:t>
      </w:r>
      <w:r>
        <w:rPr>
          <w:lang w:val="es-EC"/>
        </w:rPr>
        <w:t>, en el siguiente enlace:</w:t>
      </w:r>
      <w:r w:rsidR="00D83D6F">
        <w:rPr>
          <w:lang w:val="es-EC"/>
        </w:rPr>
        <w:t xml:space="preserve"> </w:t>
      </w:r>
    </w:p>
    <w:p w:rsidR="007B1455" w:rsidRPr="004D5812" w:rsidRDefault="004D5812" w:rsidP="00261224">
      <w:pPr>
        <w:rPr>
          <w:lang w:val="es-EC"/>
        </w:rPr>
      </w:pPr>
      <w:hyperlink r:id="rId8" w:history="1">
        <w:r w:rsidRPr="00282BD0">
          <w:rPr>
            <w:rStyle w:val="Hipervnculo"/>
            <w:lang w:val="es-EC"/>
          </w:rPr>
          <w:t>http://www.riadis.org/wp-content/uploads/2020/10/Carta-Aval-Curso-Jovenes-1.doc</w:t>
        </w:r>
      </w:hyperlink>
      <w:r>
        <w:rPr>
          <w:lang w:val="es-EC"/>
        </w:rPr>
        <w:t xml:space="preserve"> </w:t>
      </w:r>
    </w:p>
    <w:p w:rsidR="00A66920" w:rsidRDefault="00A66920" w:rsidP="00261224">
      <w:pPr>
        <w:rPr>
          <w:lang w:val="es-EC"/>
        </w:rPr>
      </w:pPr>
      <w:r w:rsidRPr="00A66920">
        <w:rPr>
          <w:b/>
          <w:lang w:val="es-EC"/>
        </w:rPr>
        <w:t>Carta de compromiso</w:t>
      </w:r>
      <w:r>
        <w:rPr>
          <w:lang w:val="es-EC"/>
        </w:rPr>
        <w:t>, en el siguiente enlace:</w:t>
      </w:r>
    </w:p>
    <w:p w:rsidR="006B6360" w:rsidRDefault="004D5812" w:rsidP="00261224">
      <w:pPr>
        <w:rPr>
          <w:lang w:val="es-EC"/>
        </w:rPr>
      </w:pPr>
      <w:hyperlink r:id="rId9" w:history="1">
        <w:r w:rsidRPr="00282BD0">
          <w:rPr>
            <w:rStyle w:val="Hipervnculo"/>
            <w:lang w:val="es-EC"/>
          </w:rPr>
          <w:t>http://www.riadis.org/wp-content/uploads/2020/10/Carta-de-compromiso-jovenes-con-discapacidad-1.doc</w:t>
        </w:r>
      </w:hyperlink>
    </w:p>
    <w:p w:rsidR="004D5812" w:rsidRPr="004D5812" w:rsidRDefault="004D5812" w:rsidP="00261224">
      <w:pPr>
        <w:rPr>
          <w:lang w:val="es-EC"/>
        </w:rPr>
      </w:pPr>
      <w:bookmarkStart w:id="0" w:name="_GoBack"/>
      <w:bookmarkEnd w:id="0"/>
    </w:p>
    <w:p w:rsidR="00A66920" w:rsidRPr="00A66920" w:rsidRDefault="00A66920" w:rsidP="00261224">
      <w:pPr>
        <w:rPr>
          <w:b/>
          <w:color w:val="2F5496" w:themeColor="accent1" w:themeShade="BF"/>
          <w:sz w:val="28"/>
          <w:lang w:val="es-EC"/>
        </w:rPr>
      </w:pPr>
      <w:r w:rsidRPr="00A66920">
        <w:rPr>
          <w:b/>
          <w:color w:val="2F5496" w:themeColor="accent1" w:themeShade="BF"/>
          <w:sz w:val="28"/>
          <w:lang w:val="es-EC"/>
        </w:rPr>
        <w:t>Detalles del Curso:</w:t>
      </w:r>
    </w:p>
    <w:p w:rsidR="00261224" w:rsidRDefault="00261224" w:rsidP="00261224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Instructora:</w:t>
      </w:r>
      <w:r>
        <w:rPr>
          <w:lang w:val="es-EC"/>
        </w:rPr>
        <w:t xml:space="preserve"> </w:t>
      </w:r>
      <w:proofErr w:type="spellStart"/>
      <w:r w:rsidR="00857BF4">
        <w:rPr>
          <w:lang w:val="es-EC"/>
        </w:rPr>
        <w:t>Msc</w:t>
      </w:r>
      <w:proofErr w:type="spellEnd"/>
      <w:r w:rsidRPr="004F028D">
        <w:rPr>
          <w:lang w:val="es-EC"/>
        </w:rPr>
        <w:t xml:space="preserve">. </w:t>
      </w:r>
      <w:r w:rsidR="00857BF4">
        <w:rPr>
          <w:lang w:val="es-EC"/>
        </w:rPr>
        <w:t>Gabriela Martínez Olivares</w:t>
      </w:r>
    </w:p>
    <w:p w:rsidR="00857BF4" w:rsidRDefault="00857BF4" w:rsidP="00857BF4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Fecha:</w:t>
      </w:r>
      <w:r>
        <w:rPr>
          <w:lang w:val="es-EC"/>
        </w:rPr>
        <w:t xml:space="preserve"> </w:t>
      </w:r>
      <w:r w:rsidRPr="004F028D">
        <w:rPr>
          <w:lang w:val="es-EC"/>
        </w:rPr>
        <w:t>Del 2 de noviembre al 22 de diciembre</w:t>
      </w:r>
    </w:p>
    <w:p w:rsidR="00857BF4" w:rsidRDefault="00857BF4" w:rsidP="00261224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Horarios:</w:t>
      </w:r>
      <w:r>
        <w:rPr>
          <w:lang w:val="es-EC"/>
        </w:rPr>
        <w:t xml:space="preserve"> </w:t>
      </w:r>
    </w:p>
    <w:p w:rsidR="00857BF4" w:rsidRDefault="00857BF4" w:rsidP="00261224">
      <w:pPr>
        <w:rPr>
          <w:lang w:val="es-EC"/>
        </w:rPr>
      </w:pPr>
      <w:r>
        <w:rPr>
          <w:lang w:val="es-EC"/>
        </w:rPr>
        <w:t>L</w:t>
      </w:r>
      <w:r w:rsidR="00261224" w:rsidRPr="004F028D">
        <w:rPr>
          <w:lang w:val="es-EC"/>
        </w:rPr>
        <w:t>unes</w:t>
      </w:r>
      <w:r w:rsidR="00261224">
        <w:rPr>
          <w:lang w:val="es-EC"/>
        </w:rPr>
        <w:t xml:space="preserve"> -</w:t>
      </w:r>
      <w:r w:rsidR="004F028D" w:rsidRPr="004F028D">
        <w:rPr>
          <w:lang w:val="es-EC"/>
        </w:rPr>
        <w:t xml:space="preserve"> </w:t>
      </w:r>
      <w:r w:rsidR="00261224" w:rsidRPr="004F028D">
        <w:rPr>
          <w:lang w:val="es-EC"/>
        </w:rPr>
        <w:t>miércoles</w:t>
      </w:r>
      <w:r w:rsidR="00261224">
        <w:rPr>
          <w:lang w:val="es-EC"/>
        </w:rPr>
        <w:t xml:space="preserve"> </w:t>
      </w:r>
      <w:r w:rsidR="004F028D" w:rsidRPr="004F028D">
        <w:rPr>
          <w:lang w:val="es-EC"/>
        </w:rPr>
        <w:t xml:space="preserve">- </w:t>
      </w:r>
      <w:r w:rsidR="00261224" w:rsidRPr="004F028D">
        <w:rPr>
          <w:lang w:val="es-EC"/>
        </w:rPr>
        <w:t>viernes</w:t>
      </w:r>
      <w:r w:rsidR="004F028D" w:rsidRPr="004F028D">
        <w:rPr>
          <w:lang w:val="es-EC"/>
        </w:rPr>
        <w:t xml:space="preserve"> </w:t>
      </w:r>
      <w:r w:rsidR="00261224">
        <w:rPr>
          <w:lang w:val="es-EC"/>
        </w:rPr>
        <w:t xml:space="preserve">(de </w:t>
      </w:r>
      <w:r w:rsidR="00A54075">
        <w:rPr>
          <w:lang w:val="es-EC"/>
        </w:rPr>
        <w:t>6</w:t>
      </w:r>
      <w:r w:rsidR="00261224">
        <w:rPr>
          <w:lang w:val="es-EC"/>
        </w:rPr>
        <w:t xml:space="preserve">:00 a </w:t>
      </w:r>
      <w:r w:rsidR="00A54075">
        <w:rPr>
          <w:lang w:val="es-EC"/>
        </w:rPr>
        <w:t>7</w:t>
      </w:r>
      <w:r w:rsidR="00261224">
        <w:rPr>
          <w:lang w:val="es-EC"/>
        </w:rPr>
        <w:t>:00 PM hora de Ecuador)</w:t>
      </w:r>
    </w:p>
    <w:p w:rsidR="004F028D" w:rsidRDefault="00857BF4" w:rsidP="00261224">
      <w:pPr>
        <w:rPr>
          <w:lang w:val="es-EC"/>
        </w:rPr>
      </w:pPr>
      <w:r>
        <w:rPr>
          <w:lang w:val="es-EC"/>
        </w:rPr>
        <w:t>S</w:t>
      </w:r>
      <w:r w:rsidR="00261224" w:rsidRPr="004F028D">
        <w:rPr>
          <w:lang w:val="es-EC"/>
        </w:rPr>
        <w:t>ábado</w:t>
      </w:r>
      <w:r>
        <w:rPr>
          <w:lang w:val="es-EC"/>
        </w:rPr>
        <w:t>s</w:t>
      </w:r>
      <w:r w:rsidR="00261224">
        <w:rPr>
          <w:lang w:val="es-EC"/>
        </w:rPr>
        <w:t xml:space="preserve"> </w:t>
      </w:r>
      <w:r>
        <w:rPr>
          <w:lang w:val="es-EC"/>
        </w:rPr>
        <w:t>(</w:t>
      </w:r>
      <w:r w:rsidR="00261224">
        <w:rPr>
          <w:lang w:val="es-EC"/>
        </w:rPr>
        <w:t xml:space="preserve">de </w:t>
      </w:r>
      <w:r>
        <w:rPr>
          <w:lang w:val="es-EC"/>
        </w:rPr>
        <w:t>10:00 AM a 12:00 PM hora de Ecuador)</w:t>
      </w:r>
    </w:p>
    <w:p w:rsidR="00857BF4" w:rsidRDefault="00857BF4" w:rsidP="00857BF4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Idioma:</w:t>
      </w:r>
      <w:r>
        <w:rPr>
          <w:lang w:val="es-EC"/>
        </w:rPr>
        <w:t xml:space="preserve"> </w:t>
      </w:r>
      <w:r w:rsidRPr="004F028D">
        <w:rPr>
          <w:lang w:val="es-EC"/>
        </w:rPr>
        <w:t>español</w:t>
      </w:r>
    </w:p>
    <w:p w:rsidR="00857BF4" w:rsidRDefault="004F028D" w:rsidP="00857BF4">
      <w:pPr>
        <w:rPr>
          <w:lang w:val="es-EC"/>
        </w:rPr>
      </w:pPr>
      <w:r w:rsidRPr="004F028D">
        <w:rPr>
          <w:lang w:val="es-EC"/>
        </w:rPr>
        <w:lastRenderedPageBreak/>
        <w:t>Ajustes</w:t>
      </w:r>
      <w:r>
        <w:rPr>
          <w:lang w:val="es-EC"/>
        </w:rPr>
        <w:t xml:space="preserve"> </w:t>
      </w:r>
      <w:r w:rsidRPr="004F028D">
        <w:rPr>
          <w:lang w:val="es-EC"/>
        </w:rPr>
        <w:t>razonables</w:t>
      </w:r>
      <w:r w:rsidR="00857BF4">
        <w:rPr>
          <w:lang w:val="es-EC"/>
        </w:rPr>
        <w:t xml:space="preserve"> en las clases virtuales presenciales</w:t>
      </w:r>
      <w:r w:rsidRPr="004F028D">
        <w:rPr>
          <w:lang w:val="es-EC"/>
        </w:rPr>
        <w:t>:</w:t>
      </w:r>
      <w:r w:rsidR="00857BF4">
        <w:rPr>
          <w:lang w:val="es-EC"/>
        </w:rPr>
        <w:t xml:space="preserve"> </w:t>
      </w:r>
      <w:r w:rsidR="00857BF4" w:rsidRPr="004F028D">
        <w:rPr>
          <w:lang w:val="es-EC"/>
        </w:rPr>
        <w:t>Intérprete de señas internacional</w:t>
      </w:r>
      <w:r w:rsidR="00857BF4">
        <w:rPr>
          <w:lang w:val="es-EC"/>
        </w:rPr>
        <w:t xml:space="preserve"> y </w:t>
      </w:r>
      <w:r w:rsidR="00857BF4" w:rsidRPr="004F028D">
        <w:rPr>
          <w:lang w:val="es-EC"/>
        </w:rPr>
        <w:t>Subtítulos</w:t>
      </w:r>
    </w:p>
    <w:p w:rsidR="004F028D" w:rsidRDefault="004F028D" w:rsidP="004F028D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Modalidad:</w:t>
      </w:r>
      <w:r w:rsidR="00857BF4">
        <w:rPr>
          <w:lang w:val="es-EC"/>
        </w:rPr>
        <w:t xml:space="preserve"> Virtual</w:t>
      </w:r>
    </w:p>
    <w:p w:rsidR="004F028D" w:rsidRDefault="00857BF4" w:rsidP="004F028D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Duración:</w:t>
      </w:r>
      <w:r>
        <w:rPr>
          <w:lang w:val="es-EC"/>
        </w:rPr>
        <w:t xml:space="preserve"> </w:t>
      </w:r>
      <w:r w:rsidR="004F028D" w:rsidRPr="004F028D">
        <w:rPr>
          <w:lang w:val="es-EC"/>
        </w:rPr>
        <w:t>60 Horas</w:t>
      </w:r>
      <w:r>
        <w:rPr>
          <w:lang w:val="es-EC"/>
        </w:rPr>
        <w:t xml:space="preserve"> (36 horas sincrónicas presenciales virtual y 24 horas asincrónicas horario flexible para tareas, </w:t>
      </w:r>
      <w:r w:rsidR="00A54075">
        <w:rPr>
          <w:lang w:val="es-EC"/>
        </w:rPr>
        <w:t xml:space="preserve">lecturas y revisión de recursos externos) </w:t>
      </w:r>
    </w:p>
    <w:p w:rsidR="00E30060" w:rsidRPr="004F028D" w:rsidRDefault="004F028D" w:rsidP="004F028D">
      <w:pPr>
        <w:rPr>
          <w:lang w:val="es-EC"/>
        </w:rPr>
      </w:pPr>
      <w:r w:rsidRPr="003C271D">
        <w:rPr>
          <w:color w:val="2F5496" w:themeColor="accent1" w:themeShade="BF"/>
          <w:lang w:val="es-EC"/>
        </w:rPr>
        <w:t>Valor:</w:t>
      </w:r>
      <w:r w:rsidRPr="004F028D">
        <w:rPr>
          <w:lang w:val="es-EC"/>
        </w:rPr>
        <w:t xml:space="preserve"> </w:t>
      </w:r>
      <w:r w:rsidR="00743C38">
        <w:rPr>
          <w:lang w:val="es-EC"/>
        </w:rPr>
        <w:t>Los y las jóvenes seleccionadas recibirán una beca total</w:t>
      </w:r>
    </w:p>
    <w:p w:rsidR="00857BF4" w:rsidRDefault="00A54075" w:rsidP="00857BF4">
      <w:pPr>
        <w:rPr>
          <w:lang w:val="es-EC"/>
        </w:rPr>
      </w:pPr>
      <w:r>
        <w:rPr>
          <w:lang w:val="es-EC"/>
        </w:rPr>
        <w:t xml:space="preserve">Se entregará </w:t>
      </w:r>
      <w:r w:rsidR="003C271D">
        <w:rPr>
          <w:lang w:val="es-EC"/>
        </w:rPr>
        <w:t>un</w:t>
      </w:r>
      <w:r w:rsidR="00857BF4" w:rsidRPr="004F028D">
        <w:rPr>
          <w:lang w:val="es-EC"/>
        </w:rPr>
        <w:t xml:space="preserve"> certificado de aprobación</w:t>
      </w:r>
      <w:r>
        <w:rPr>
          <w:lang w:val="es-EC"/>
        </w:rPr>
        <w:t xml:space="preserve"> otorgado por la U</w:t>
      </w:r>
      <w:r w:rsidR="003E18B7">
        <w:rPr>
          <w:lang w:val="es-EC"/>
        </w:rPr>
        <w:t xml:space="preserve">niversidad </w:t>
      </w:r>
      <w:r>
        <w:rPr>
          <w:lang w:val="es-EC"/>
        </w:rPr>
        <w:t>P</w:t>
      </w:r>
      <w:r w:rsidR="003E18B7">
        <w:rPr>
          <w:lang w:val="es-EC"/>
        </w:rPr>
        <w:t>olitécnica Salesiana</w:t>
      </w:r>
    </w:p>
    <w:p w:rsidR="00531D74" w:rsidRDefault="00531D74" w:rsidP="00E30060">
      <w:pPr>
        <w:rPr>
          <w:lang w:val="es-EC"/>
        </w:rPr>
      </w:pPr>
    </w:p>
    <w:p w:rsidR="008A1A92" w:rsidRDefault="008A1A92" w:rsidP="00E30060">
      <w:pPr>
        <w:rPr>
          <w:lang w:val="es-EC"/>
        </w:rPr>
      </w:pPr>
      <w:r w:rsidRPr="00A66920">
        <w:rPr>
          <w:b/>
          <w:color w:val="2F5496" w:themeColor="accent1" w:themeShade="BF"/>
          <w:sz w:val="28"/>
          <w:lang w:val="es-EC"/>
        </w:rPr>
        <w:t>Detalles del Curso:</w:t>
      </w:r>
    </w:p>
    <w:p w:rsidR="00F55F55" w:rsidRPr="00F55F55" w:rsidRDefault="003F2735" w:rsidP="00F55F55">
      <w:pPr>
        <w:spacing w:line="360" w:lineRule="auto"/>
        <w:rPr>
          <w:rFonts w:cs="Times New Roman"/>
          <w:b/>
          <w:bCs/>
          <w:color w:val="2F5496" w:themeColor="accent1" w:themeShade="BF"/>
          <w:szCs w:val="22"/>
          <w:lang w:val="es-EC"/>
        </w:rPr>
      </w:pPr>
      <w:r w:rsidRPr="00F55F55">
        <w:rPr>
          <w:rFonts w:cs="Times New Roman"/>
          <w:b/>
          <w:bCs/>
          <w:color w:val="2F5496" w:themeColor="accent1" w:themeShade="BF"/>
          <w:szCs w:val="22"/>
          <w:lang w:val="es-EC"/>
        </w:rPr>
        <w:t>Módulo 1</w:t>
      </w:r>
    </w:p>
    <w:tbl>
      <w:tblPr>
        <w:tblW w:w="8364" w:type="dxa"/>
        <w:tblInd w:w="-1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828"/>
      </w:tblGrid>
      <w:tr w:rsidR="00F55F55" w:rsidRPr="00F55F55" w:rsidTr="00F55F55">
        <w:trPr>
          <w:trHeight w:val="293"/>
        </w:trPr>
        <w:tc>
          <w:tcPr>
            <w:tcW w:w="4536" w:type="dxa"/>
            <w:shd w:val="clear" w:color="auto" w:fill="auto"/>
          </w:tcPr>
          <w:p w:rsidR="00F55F55" w:rsidRPr="00F55F5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F55F55">
              <w:rPr>
                <w:rFonts w:cs="Times New Roman"/>
                <w:b/>
                <w:bCs/>
                <w:szCs w:val="22"/>
                <w:lang w:val="es-EC"/>
              </w:rPr>
              <w:t>TEMA</w:t>
            </w:r>
          </w:p>
        </w:tc>
        <w:tc>
          <w:tcPr>
            <w:tcW w:w="3828" w:type="dxa"/>
            <w:shd w:val="clear" w:color="auto" w:fill="auto"/>
          </w:tcPr>
          <w:p w:rsidR="00F55F55" w:rsidRPr="00F55F5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F55F55">
              <w:rPr>
                <w:rFonts w:cs="Times New Roman"/>
                <w:b/>
                <w:bCs/>
                <w:szCs w:val="22"/>
                <w:lang w:val="es-EC"/>
              </w:rPr>
              <w:t>SUBTEMA</w:t>
            </w:r>
          </w:p>
        </w:tc>
      </w:tr>
      <w:tr w:rsidR="00F55F55" w:rsidRPr="00F55F55" w:rsidTr="00F55F55">
        <w:trPr>
          <w:trHeight w:val="229"/>
        </w:trPr>
        <w:tc>
          <w:tcPr>
            <w:tcW w:w="4536" w:type="dxa"/>
            <w:vMerge w:val="restart"/>
          </w:tcPr>
          <w:p w:rsidR="00F55F55" w:rsidRDefault="003F2735" w:rsidP="00A21287">
            <w:pPr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D</w:t>
            </w:r>
            <w:r w:rsidRPr="00F55F55">
              <w:rPr>
                <w:rFonts w:cs="Times New Roman"/>
                <w:b/>
                <w:szCs w:val="22"/>
                <w:lang w:val="es-EC"/>
              </w:rPr>
              <w:t>esarrollo personal</w:t>
            </w:r>
          </w:p>
          <w:p w:rsidR="00B50991" w:rsidRDefault="00B50991" w:rsidP="00A21287">
            <w:pPr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Jóvenes y Discapacidad</w:t>
            </w:r>
          </w:p>
          <w:p w:rsidR="00F55F55" w:rsidRDefault="00F55F55" w:rsidP="00A21287">
            <w:pPr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Horas sincrónicas: 8</w:t>
            </w:r>
          </w:p>
          <w:p w:rsidR="00F55F55" w:rsidRPr="00F55F55" w:rsidRDefault="00F55F55" w:rsidP="00A21287">
            <w:pPr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Horas asincrónicas: 7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1. Identidad Individual</w:t>
            </w:r>
          </w:p>
        </w:tc>
      </w:tr>
      <w:tr w:rsidR="00F55F55" w:rsidRPr="00F55F55" w:rsidTr="00F55F55">
        <w:trPr>
          <w:trHeight w:val="156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2. Auto reconocimiento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3. Identidad Colectiva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4. Empoderamiento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5. Liderazgo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6. Empoderamiento económico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7. Taller Focalizado 1</w:t>
            </w:r>
          </w:p>
        </w:tc>
      </w:tr>
      <w:tr w:rsidR="00F55F55" w:rsidRPr="00F55F55" w:rsidTr="00F55F55">
        <w:trPr>
          <w:trHeight w:val="285"/>
        </w:trPr>
        <w:tc>
          <w:tcPr>
            <w:tcW w:w="4536" w:type="dxa"/>
            <w:vMerge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F55F55">
              <w:rPr>
                <w:rFonts w:cs="Times New Roman"/>
                <w:szCs w:val="22"/>
                <w:lang w:val="es-EC"/>
              </w:rPr>
              <w:t>8. Taller Focalizado 2</w:t>
            </w:r>
          </w:p>
        </w:tc>
      </w:tr>
    </w:tbl>
    <w:p w:rsidR="00F55F55" w:rsidRPr="00F55F55" w:rsidRDefault="00F55F55" w:rsidP="00F55F55">
      <w:pPr>
        <w:pStyle w:val="Prrafodelista"/>
        <w:spacing w:line="360" w:lineRule="auto"/>
        <w:ind w:left="1068" w:firstLine="348"/>
        <w:jc w:val="both"/>
        <w:rPr>
          <w:bCs/>
          <w:color w:val="000000"/>
          <w:sz w:val="22"/>
          <w:szCs w:val="22"/>
          <w:lang w:val="es-EC"/>
        </w:rPr>
      </w:pPr>
    </w:p>
    <w:p w:rsidR="00F55F55" w:rsidRPr="003F2735" w:rsidRDefault="003F2735" w:rsidP="00F55F55">
      <w:pPr>
        <w:spacing w:line="360" w:lineRule="auto"/>
        <w:rPr>
          <w:b/>
          <w:bCs/>
          <w:color w:val="2F5496" w:themeColor="accent1" w:themeShade="BF"/>
          <w:szCs w:val="22"/>
          <w:lang w:val="es-EC"/>
        </w:rPr>
      </w:pPr>
      <w:r w:rsidRPr="003F2735">
        <w:rPr>
          <w:b/>
          <w:bCs/>
          <w:color w:val="2F5496" w:themeColor="accent1" w:themeShade="BF"/>
          <w:szCs w:val="22"/>
          <w:lang w:val="es-EC"/>
        </w:rPr>
        <w:t>Módulo 2</w:t>
      </w:r>
    </w:p>
    <w:tbl>
      <w:tblPr>
        <w:tblW w:w="8364" w:type="dxa"/>
        <w:tblInd w:w="-1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828"/>
      </w:tblGrid>
      <w:tr w:rsidR="00F55F55" w:rsidRPr="003F2735" w:rsidTr="00F55F55">
        <w:trPr>
          <w:trHeight w:val="285"/>
        </w:trPr>
        <w:tc>
          <w:tcPr>
            <w:tcW w:w="4536" w:type="dxa"/>
          </w:tcPr>
          <w:p w:rsidR="00F55F55" w:rsidRPr="003F273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3F2735">
              <w:rPr>
                <w:rFonts w:cs="Times New Roman"/>
                <w:b/>
                <w:bCs/>
                <w:szCs w:val="22"/>
                <w:lang w:val="es-EC"/>
              </w:rPr>
              <w:t>TEMA</w:t>
            </w:r>
          </w:p>
        </w:tc>
        <w:tc>
          <w:tcPr>
            <w:tcW w:w="3828" w:type="dxa"/>
            <w:shd w:val="clear" w:color="auto" w:fill="auto"/>
          </w:tcPr>
          <w:p w:rsidR="00F55F55" w:rsidRPr="003F273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3F2735">
              <w:rPr>
                <w:rFonts w:cs="Times New Roman"/>
                <w:b/>
                <w:bCs/>
                <w:szCs w:val="22"/>
                <w:lang w:val="es-EC"/>
              </w:rPr>
              <w:t>SUBTEMA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 w:val="restart"/>
          </w:tcPr>
          <w:p w:rsidR="00F55F55" w:rsidRPr="003F2735" w:rsidRDefault="003F2735" w:rsidP="003F2735">
            <w:pPr>
              <w:jc w:val="left"/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C</w:t>
            </w:r>
            <w:r w:rsidRPr="003F2735">
              <w:rPr>
                <w:rFonts w:cs="Times New Roman"/>
                <w:b/>
                <w:szCs w:val="22"/>
                <w:lang w:val="es-EC"/>
              </w:rPr>
              <w:t>onvenciones y tratados internacionales sobre</w:t>
            </w:r>
            <w:r w:rsidR="00835AB3">
              <w:rPr>
                <w:rFonts w:cs="Times New Roman"/>
                <w:b/>
                <w:szCs w:val="22"/>
                <w:lang w:val="es-EC"/>
              </w:rPr>
              <w:t xml:space="preserve"> la garantía de</w:t>
            </w:r>
            <w:r w:rsidRPr="003F2735">
              <w:rPr>
                <w:rFonts w:cs="Times New Roman"/>
                <w:b/>
                <w:szCs w:val="22"/>
                <w:lang w:val="es-EC"/>
              </w:rPr>
              <w:t xml:space="preserve"> los derechos de las personas con discapacidad</w:t>
            </w:r>
          </w:p>
          <w:p w:rsidR="00F55F55" w:rsidRPr="003F2735" w:rsidRDefault="00F55F55" w:rsidP="00F55F55">
            <w:pPr>
              <w:rPr>
                <w:rFonts w:cs="Times New Roman"/>
                <w:b/>
                <w:szCs w:val="22"/>
                <w:lang w:val="es-EC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>Horas sincrónicas: 12</w:t>
            </w:r>
          </w:p>
          <w:p w:rsidR="00F55F55" w:rsidRPr="003F2735" w:rsidRDefault="00F55F55" w:rsidP="003F2735">
            <w:pPr>
              <w:rPr>
                <w:rFonts w:cs="Times New Roman"/>
                <w:b/>
                <w:szCs w:val="22"/>
                <w:lang w:val="es-EC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 xml:space="preserve">Horas asincrónicas: </w:t>
            </w:r>
            <w:r w:rsidR="003F2735" w:rsidRPr="003F2735">
              <w:rPr>
                <w:rFonts w:cs="Times New Roman"/>
                <w:b/>
                <w:szCs w:val="22"/>
                <w:lang w:val="es-EC"/>
              </w:rPr>
              <w:t>3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835AB3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 xml:space="preserve">1. </w:t>
            </w:r>
            <w:r w:rsidR="00835AB3" w:rsidRPr="003F2735">
              <w:rPr>
                <w:rFonts w:cs="Times New Roman"/>
                <w:szCs w:val="22"/>
                <w:lang w:val="es-EC"/>
              </w:rPr>
              <w:t>Convención</w:t>
            </w:r>
            <w:r w:rsidR="00835AB3">
              <w:rPr>
                <w:rFonts w:cs="Times New Roman"/>
                <w:szCs w:val="22"/>
                <w:lang w:val="es-EC"/>
              </w:rPr>
              <w:t xml:space="preserve"> sobre</w:t>
            </w:r>
            <w:r w:rsidR="00835AB3" w:rsidRPr="003F2735">
              <w:rPr>
                <w:rFonts w:cs="Times New Roman"/>
                <w:szCs w:val="22"/>
                <w:lang w:val="es-EC"/>
              </w:rPr>
              <w:t xml:space="preserve"> de los Derechos de las personas con discapacidad y su protocolo facultativo</w:t>
            </w:r>
            <w:r w:rsidR="00835AB3">
              <w:rPr>
                <w:rFonts w:cs="Times New Roman"/>
                <w:szCs w:val="22"/>
                <w:lang w:val="es-EC"/>
              </w:rPr>
              <w:t>.</w:t>
            </w:r>
          </w:p>
        </w:tc>
      </w:tr>
      <w:tr w:rsidR="00F55F55" w:rsidRPr="004D5812" w:rsidTr="00835AB3">
        <w:trPr>
          <w:trHeight w:val="5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 xml:space="preserve">2. </w:t>
            </w:r>
            <w:r w:rsidR="00835AB3" w:rsidRPr="003F2735">
              <w:rPr>
                <w:rFonts w:cs="Times New Roman"/>
                <w:szCs w:val="22"/>
                <w:lang w:val="es-EC"/>
              </w:rPr>
              <w:t>Derechos Humanos de las Mujeres con Discapacidad</w:t>
            </w:r>
          </w:p>
        </w:tc>
      </w:tr>
      <w:tr w:rsidR="00F55F55" w:rsidRPr="004D5812" w:rsidTr="00F55F55">
        <w:trPr>
          <w:trHeight w:val="229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3. Convención sobre todas las formas de Discriminación contra la Mujer (CEDAW)</w:t>
            </w:r>
          </w:p>
        </w:tc>
      </w:tr>
      <w:tr w:rsidR="00F55F55" w:rsidRPr="004D5812" w:rsidTr="003F2735">
        <w:trPr>
          <w:trHeight w:val="312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4. Convención sobre los Derechos del Niño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5. Plan de Acción del Decenio y la Convención Interamericana para la Eliminación de Todas las Formas de Discriminación contra las Personas con Discapacidad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6. Plataforma de Acción de El Cairo  (Población y Desarrollo)</w:t>
            </w:r>
          </w:p>
        </w:tc>
      </w:tr>
      <w:tr w:rsidR="00F55F55" w:rsidRPr="003F2735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7. El Consenso de Montevideo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8. Convención Interamericana para Prevenir, Sancionar y Erradicar la Violencia contra la Mujer "Convención de Belem Do Para"</w:t>
            </w:r>
          </w:p>
        </w:tc>
      </w:tr>
      <w:tr w:rsidR="00F55F55" w:rsidRPr="003F2735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9. Plataforma Beijing +25</w:t>
            </w:r>
          </w:p>
        </w:tc>
      </w:tr>
      <w:tr w:rsidR="00F55F55" w:rsidRPr="003F2735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10. Derechos Sexuales y Reproductivos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11. Consideraciones legales para promover la erradicación de la Violencia Basada en Género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12. Elementos clave que se deben considerar para la equiparación e igualdad en el acceso a la justicia</w:t>
            </w:r>
          </w:p>
        </w:tc>
      </w:tr>
      <w:tr w:rsidR="00F55F55" w:rsidRPr="004D5812" w:rsidTr="00F55F55">
        <w:trPr>
          <w:trHeight w:val="285"/>
        </w:trPr>
        <w:tc>
          <w:tcPr>
            <w:tcW w:w="4536" w:type="dxa"/>
            <w:vMerge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13. Participación ciudadana y activismo político, monitoreo y promoción de derechos de las mujeres con discapacidad.</w:t>
            </w:r>
          </w:p>
        </w:tc>
      </w:tr>
    </w:tbl>
    <w:p w:rsidR="00F55F55" w:rsidRPr="00F55F55" w:rsidRDefault="00F55F55" w:rsidP="00F55F55">
      <w:pPr>
        <w:pStyle w:val="Prrafodelista"/>
        <w:spacing w:line="360" w:lineRule="auto"/>
        <w:ind w:left="1068" w:firstLine="348"/>
        <w:jc w:val="both"/>
        <w:rPr>
          <w:bCs/>
          <w:color w:val="000000"/>
          <w:sz w:val="22"/>
          <w:szCs w:val="22"/>
        </w:rPr>
      </w:pPr>
    </w:p>
    <w:p w:rsidR="00F55F55" w:rsidRPr="003F2735" w:rsidRDefault="003F2735" w:rsidP="003F2735">
      <w:pPr>
        <w:spacing w:line="360" w:lineRule="auto"/>
        <w:rPr>
          <w:b/>
          <w:bCs/>
          <w:color w:val="2F5496" w:themeColor="accent1" w:themeShade="BF"/>
          <w:szCs w:val="22"/>
          <w:lang w:val="es-EC"/>
        </w:rPr>
      </w:pPr>
      <w:r w:rsidRPr="003F2735">
        <w:rPr>
          <w:b/>
          <w:bCs/>
          <w:color w:val="2F5496" w:themeColor="accent1" w:themeShade="BF"/>
          <w:szCs w:val="22"/>
          <w:lang w:val="es-EC"/>
        </w:rPr>
        <w:t>Módulo 3</w:t>
      </w:r>
    </w:p>
    <w:tbl>
      <w:tblPr>
        <w:tblW w:w="8364" w:type="dxa"/>
        <w:tblInd w:w="-1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828"/>
      </w:tblGrid>
      <w:tr w:rsidR="00F55F55" w:rsidRPr="00F55F55" w:rsidTr="003F2735">
        <w:trPr>
          <w:trHeight w:val="207"/>
        </w:trPr>
        <w:tc>
          <w:tcPr>
            <w:tcW w:w="4536" w:type="dxa"/>
            <w:shd w:val="clear" w:color="auto" w:fill="auto"/>
            <w:noWrap/>
            <w:hideMark/>
          </w:tcPr>
          <w:p w:rsidR="00F55F55" w:rsidRPr="00F55F55" w:rsidRDefault="00F55F55" w:rsidP="00A21287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55F55">
              <w:rPr>
                <w:rFonts w:cs="Times New Roman"/>
                <w:b/>
                <w:bCs/>
                <w:szCs w:val="22"/>
              </w:rPr>
              <w:t>TEMA</w:t>
            </w:r>
          </w:p>
        </w:tc>
        <w:tc>
          <w:tcPr>
            <w:tcW w:w="3828" w:type="dxa"/>
            <w:shd w:val="clear" w:color="auto" w:fill="auto"/>
          </w:tcPr>
          <w:p w:rsidR="00F55F55" w:rsidRPr="00F55F55" w:rsidRDefault="00F55F55" w:rsidP="00A21287">
            <w:pPr>
              <w:jc w:val="center"/>
              <w:rPr>
                <w:rFonts w:cs="Times New Roman"/>
                <w:b/>
                <w:bCs/>
                <w:szCs w:val="22"/>
              </w:rPr>
            </w:pPr>
            <w:r w:rsidRPr="00F55F55">
              <w:rPr>
                <w:rFonts w:cs="Times New Roman"/>
                <w:b/>
                <w:bCs/>
                <w:szCs w:val="22"/>
              </w:rPr>
              <w:t>SUBTEMA</w:t>
            </w:r>
          </w:p>
        </w:tc>
      </w:tr>
      <w:tr w:rsidR="00F55F55" w:rsidRPr="004D5812" w:rsidTr="003F2735">
        <w:trPr>
          <w:trHeight w:val="722"/>
        </w:trPr>
        <w:tc>
          <w:tcPr>
            <w:tcW w:w="4536" w:type="dxa"/>
            <w:vMerge w:val="restart"/>
            <w:shd w:val="clear" w:color="auto" w:fill="auto"/>
          </w:tcPr>
          <w:p w:rsidR="00F55F55" w:rsidRDefault="00480CFF" w:rsidP="00480CFF">
            <w:pPr>
              <w:jc w:val="left"/>
              <w:rPr>
                <w:rFonts w:cs="Times New Roman"/>
                <w:b/>
                <w:bCs/>
                <w:szCs w:val="22"/>
                <w:lang w:val="es-EC"/>
              </w:rPr>
            </w:pPr>
            <w:r>
              <w:rPr>
                <w:rFonts w:cs="Times New Roman"/>
                <w:b/>
                <w:bCs/>
                <w:szCs w:val="22"/>
                <w:lang w:val="es-EC"/>
              </w:rPr>
              <w:t>D</w:t>
            </w:r>
            <w:r w:rsidRPr="00F55F55">
              <w:rPr>
                <w:rFonts w:cs="Times New Roman"/>
                <w:b/>
                <w:bCs/>
                <w:szCs w:val="22"/>
                <w:lang w:val="es-EC"/>
              </w:rPr>
              <w:t xml:space="preserve">erechos de salud sexual y reproductiva de </w:t>
            </w:r>
            <w:r w:rsidR="00272951">
              <w:rPr>
                <w:rFonts w:cs="Times New Roman"/>
                <w:b/>
                <w:bCs/>
                <w:szCs w:val="22"/>
                <w:lang w:val="es-EC"/>
              </w:rPr>
              <w:t xml:space="preserve">las personas </w:t>
            </w:r>
            <w:r w:rsidRPr="00F55F55">
              <w:rPr>
                <w:rFonts w:cs="Times New Roman"/>
                <w:b/>
                <w:bCs/>
                <w:szCs w:val="22"/>
                <w:lang w:val="es-EC"/>
              </w:rPr>
              <w:t>jóvenes con discapacidad</w:t>
            </w:r>
          </w:p>
          <w:p w:rsidR="003F2735" w:rsidRPr="003F2735" w:rsidRDefault="003F2735" w:rsidP="003F2735">
            <w:pPr>
              <w:rPr>
                <w:rFonts w:cs="Times New Roman"/>
                <w:b/>
                <w:szCs w:val="22"/>
                <w:lang w:val="es-EC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 xml:space="preserve">Horas sincrónicas: </w:t>
            </w:r>
            <w:r>
              <w:rPr>
                <w:rFonts w:cs="Times New Roman"/>
                <w:b/>
                <w:szCs w:val="22"/>
                <w:lang w:val="es-EC"/>
              </w:rPr>
              <w:t>8</w:t>
            </w:r>
          </w:p>
          <w:p w:rsidR="003F2735" w:rsidRPr="00F55F55" w:rsidRDefault="003F2735" w:rsidP="003F2735">
            <w:pPr>
              <w:rPr>
                <w:rFonts w:cs="Times New Roman"/>
                <w:szCs w:val="22"/>
                <w:lang w:val="es-ES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 xml:space="preserve">Horas asincrónicas: </w:t>
            </w:r>
            <w:r>
              <w:rPr>
                <w:rFonts w:cs="Times New Roman"/>
                <w:b/>
                <w:szCs w:val="22"/>
                <w:lang w:val="es-EC"/>
              </w:rPr>
              <w:t>7</w:t>
            </w: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53572D">
            <w:pPr>
              <w:rPr>
                <w:rFonts w:cs="Times New Roman"/>
                <w:szCs w:val="22"/>
                <w:lang w:val="es-ES"/>
              </w:rPr>
            </w:pPr>
            <w:r w:rsidRPr="00F55F55">
              <w:rPr>
                <w:rFonts w:cs="Times New Roman"/>
                <w:szCs w:val="22"/>
                <w:lang w:val="es-ES"/>
              </w:rPr>
              <w:t>1.  Mujeres con discapacidad, Salud Sexual y Reproductiva / Conceptos Base</w:t>
            </w:r>
          </w:p>
        </w:tc>
      </w:tr>
      <w:tr w:rsidR="00F55F55" w:rsidRPr="004D5812" w:rsidTr="003F2735">
        <w:trPr>
          <w:trHeight w:val="451"/>
        </w:trPr>
        <w:tc>
          <w:tcPr>
            <w:tcW w:w="4536" w:type="dxa"/>
            <w:vMerge/>
            <w:shd w:val="clear" w:color="auto" w:fill="auto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  <w:r w:rsidRPr="00F55F55">
              <w:rPr>
                <w:rFonts w:cs="Times New Roman"/>
                <w:szCs w:val="22"/>
                <w:lang w:val="es-ES"/>
              </w:rPr>
              <w:t>2. Salud Sexual de las mujeres con discapacidad</w:t>
            </w:r>
          </w:p>
        </w:tc>
      </w:tr>
      <w:tr w:rsidR="00F55F55" w:rsidRPr="004D5812" w:rsidTr="003F2735">
        <w:trPr>
          <w:trHeight w:val="415"/>
        </w:trPr>
        <w:tc>
          <w:tcPr>
            <w:tcW w:w="4536" w:type="dxa"/>
            <w:vMerge/>
            <w:shd w:val="clear" w:color="auto" w:fill="auto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  <w:r w:rsidRPr="00F55F55">
              <w:rPr>
                <w:rFonts w:cs="Times New Roman"/>
                <w:szCs w:val="22"/>
                <w:lang w:val="es-ES"/>
              </w:rPr>
              <w:t>3.  Salud reproductiva de las mujeres con discapacidad</w:t>
            </w:r>
          </w:p>
        </w:tc>
      </w:tr>
      <w:tr w:rsidR="00F55F55" w:rsidRPr="004D5812" w:rsidTr="003F2735">
        <w:trPr>
          <w:trHeight w:val="379"/>
        </w:trPr>
        <w:tc>
          <w:tcPr>
            <w:tcW w:w="4536" w:type="dxa"/>
            <w:vMerge/>
            <w:shd w:val="clear" w:color="auto" w:fill="auto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  <w:r w:rsidRPr="00F55F55">
              <w:rPr>
                <w:rFonts w:cs="Times New Roman"/>
                <w:szCs w:val="22"/>
                <w:lang w:val="es-ES"/>
              </w:rPr>
              <w:t>4. Servicios de atención Salud Sexual y Reproductiva</w:t>
            </w:r>
          </w:p>
        </w:tc>
      </w:tr>
      <w:tr w:rsidR="00F55F55" w:rsidRPr="004D5812" w:rsidTr="003F2735">
        <w:trPr>
          <w:trHeight w:val="471"/>
        </w:trPr>
        <w:tc>
          <w:tcPr>
            <w:tcW w:w="4536" w:type="dxa"/>
            <w:vMerge/>
            <w:shd w:val="clear" w:color="auto" w:fill="auto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</w:p>
        </w:tc>
        <w:tc>
          <w:tcPr>
            <w:tcW w:w="3828" w:type="dxa"/>
            <w:shd w:val="clear" w:color="auto" w:fill="D9E2F3" w:themeFill="accent1" w:themeFillTint="33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  <w:r w:rsidRPr="00F55F55">
              <w:rPr>
                <w:rFonts w:cs="Times New Roman"/>
                <w:szCs w:val="22"/>
                <w:lang w:val="es-ES"/>
              </w:rPr>
              <w:t>5. Medidas de equiparación en el acceso a la justicia</w:t>
            </w:r>
          </w:p>
        </w:tc>
      </w:tr>
      <w:tr w:rsidR="00F55F55" w:rsidRPr="00F55F55" w:rsidTr="003F2735">
        <w:trPr>
          <w:trHeight w:val="265"/>
        </w:trPr>
        <w:tc>
          <w:tcPr>
            <w:tcW w:w="4536" w:type="dxa"/>
            <w:vMerge/>
            <w:shd w:val="clear" w:color="auto" w:fill="auto"/>
          </w:tcPr>
          <w:p w:rsidR="00F55F55" w:rsidRPr="00F55F55" w:rsidRDefault="00F55F55" w:rsidP="00A21287">
            <w:pPr>
              <w:rPr>
                <w:rFonts w:cs="Times New Roman"/>
                <w:szCs w:val="22"/>
                <w:lang w:val="es-ES"/>
              </w:rPr>
            </w:pPr>
          </w:p>
        </w:tc>
        <w:tc>
          <w:tcPr>
            <w:tcW w:w="3828" w:type="dxa"/>
          </w:tcPr>
          <w:p w:rsidR="00F55F55" w:rsidRPr="00F55F55" w:rsidRDefault="00F55F55" w:rsidP="00A21287">
            <w:pPr>
              <w:rPr>
                <w:rFonts w:cs="Times New Roman"/>
                <w:szCs w:val="22"/>
              </w:rPr>
            </w:pPr>
            <w:r w:rsidRPr="00F55F55">
              <w:rPr>
                <w:rFonts w:cs="Times New Roman"/>
                <w:szCs w:val="22"/>
              </w:rPr>
              <w:t>6. Proyecto de Vida</w:t>
            </w:r>
          </w:p>
        </w:tc>
      </w:tr>
    </w:tbl>
    <w:p w:rsidR="00F55F55" w:rsidRPr="00F55F55" w:rsidRDefault="00F55F55" w:rsidP="00F55F55">
      <w:pPr>
        <w:pStyle w:val="Prrafodelista"/>
        <w:spacing w:line="360" w:lineRule="auto"/>
        <w:ind w:left="1068" w:firstLine="348"/>
        <w:jc w:val="both"/>
        <w:rPr>
          <w:bCs/>
          <w:color w:val="000000"/>
          <w:sz w:val="22"/>
          <w:szCs w:val="22"/>
          <w:lang w:val="es-EC"/>
        </w:rPr>
      </w:pPr>
    </w:p>
    <w:p w:rsidR="00F55F55" w:rsidRPr="003F2735" w:rsidRDefault="003F2735" w:rsidP="003F2735">
      <w:pPr>
        <w:spacing w:line="360" w:lineRule="auto"/>
        <w:rPr>
          <w:b/>
          <w:bCs/>
          <w:color w:val="2F5496" w:themeColor="accent1" w:themeShade="BF"/>
          <w:szCs w:val="22"/>
          <w:lang w:val="es-EC"/>
        </w:rPr>
      </w:pPr>
      <w:r w:rsidRPr="003F2735">
        <w:rPr>
          <w:b/>
          <w:bCs/>
          <w:color w:val="2F5496" w:themeColor="accent1" w:themeShade="BF"/>
          <w:szCs w:val="22"/>
          <w:lang w:val="es-EC"/>
        </w:rPr>
        <w:t>Módulo 4</w:t>
      </w:r>
    </w:p>
    <w:tbl>
      <w:tblPr>
        <w:tblW w:w="8364" w:type="dxa"/>
        <w:tblInd w:w="-10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3828"/>
      </w:tblGrid>
      <w:tr w:rsidR="00F55F55" w:rsidRPr="003F2735" w:rsidTr="003F2735">
        <w:trPr>
          <w:trHeight w:val="219"/>
        </w:trPr>
        <w:tc>
          <w:tcPr>
            <w:tcW w:w="4536" w:type="dxa"/>
            <w:shd w:val="clear" w:color="auto" w:fill="auto"/>
            <w:noWrap/>
            <w:hideMark/>
          </w:tcPr>
          <w:p w:rsidR="00F55F55" w:rsidRPr="003F273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3F2735">
              <w:rPr>
                <w:rFonts w:cs="Times New Roman"/>
                <w:b/>
                <w:bCs/>
                <w:szCs w:val="22"/>
                <w:lang w:val="es-EC"/>
              </w:rPr>
              <w:t>TEMA</w:t>
            </w:r>
          </w:p>
        </w:tc>
        <w:tc>
          <w:tcPr>
            <w:tcW w:w="3828" w:type="dxa"/>
            <w:shd w:val="clear" w:color="auto" w:fill="auto"/>
          </w:tcPr>
          <w:p w:rsidR="00F55F55" w:rsidRPr="003F2735" w:rsidRDefault="00F55F55" w:rsidP="00A21287">
            <w:pPr>
              <w:jc w:val="center"/>
              <w:rPr>
                <w:rFonts w:cs="Times New Roman"/>
                <w:b/>
                <w:bCs/>
                <w:szCs w:val="22"/>
                <w:lang w:val="es-EC"/>
              </w:rPr>
            </w:pPr>
            <w:r w:rsidRPr="003F2735">
              <w:rPr>
                <w:rFonts w:cs="Times New Roman"/>
                <w:b/>
                <w:bCs/>
                <w:szCs w:val="22"/>
                <w:lang w:val="es-EC"/>
              </w:rPr>
              <w:t>SUBTEMA</w:t>
            </w:r>
          </w:p>
        </w:tc>
      </w:tr>
      <w:tr w:rsidR="00F55F55" w:rsidRPr="004D5812" w:rsidTr="003F2735">
        <w:trPr>
          <w:trHeight w:val="285"/>
        </w:trPr>
        <w:tc>
          <w:tcPr>
            <w:tcW w:w="4536" w:type="dxa"/>
            <w:vMerge w:val="restart"/>
            <w:shd w:val="clear" w:color="auto" w:fill="auto"/>
            <w:hideMark/>
          </w:tcPr>
          <w:p w:rsidR="00F55F55" w:rsidRPr="003F2735" w:rsidRDefault="00480CFF" w:rsidP="00A21287">
            <w:pPr>
              <w:rPr>
                <w:rFonts w:cs="Times New Roman"/>
                <w:b/>
                <w:szCs w:val="22"/>
                <w:lang w:val="es-EC"/>
              </w:rPr>
            </w:pPr>
            <w:r>
              <w:rPr>
                <w:rFonts w:cs="Times New Roman"/>
                <w:b/>
                <w:szCs w:val="22"/>
                <w:lang w:val="es-EC"/>
              </w:rPr>
              <w:t>V</w:t>
            </w:r>
            <w:r w:rsidRPr="003F2735">
              <w:rPr>
                <w:rFonts w:cs="Times New Roman"/>
                <w:b/>
                <w:szCs w:val="22"/>
                <w:lang w:val="es-EC"/>
              </w:rPr>
              <w:t>iolencia basada en g</w:t>
            </w:r>
            <w:r w:rsidR="0053572D">
              <w:rPr>
                <w:rFonts w:cs="Times New Roman"/>
                <w:b/>
                <w:szCs w:val="22"/>
                <w:lang w:val="es-EC"/>
              </w:rPr>
              <w:t>é</w:t>
            </w:r>
            <w:r w:rsidRPr="003F2735">
              <w:rPr>
                <w:rFonts w:cs="Times New Roman"/>
                <w:b/>
                <w:szCs w:val="22"/>
                <w:lang w:val="es-EC"/>
              </w:rPr>
              <w:t>nero</w:t>
            </w:r>
          </w:p>
          <w:p w:rsidR="003F2735" w:rsidRPr="003F2735" w:rsidRDefault="003F2735" w:rsidP="003F2735">
            <w:pPr>
              <w:rPr>
                <w:rFonts w:cs="Times New Roman"/>
                <w:b/>
                <w:szCs w:val="22"/>
                <w:lang w:val="es-EC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>Horas sincrónicas: 8</w:t>
            </w:r>
          </w:p>
          <w:p w:rsidR="00EF13B0" w:rsidRDefault="003F2735" w:rsidP="003F2735">
            <w:pPr>
              <w:rPr>
                <w:rFonts w:cs="Times New Roman"/>
                <w:b/>
                <w:szCs w:val="22"/>
                <w:lang w:val="es-EC"/>
              </w:rPr>
            </w:pPr>
            <w:r w:rsidRPr="003F2735">
              <w:rPr>
                <w:rFonts w:cs="Times New Roman"/>
                <w:b/>
                <w:szCs w:val="22"/>
                <w:lang w:val="es-EC"/>
              </w:rPr>
              <w:t>Horas asincrónicas: 7</w:t>
            </w:r>
          </w:p>
          <w:p w:rsidR="00EF13B0" w:rsidRPr="00EF13B0" w:rsidRDefault="00EF13B0" w:rsidP="00EF13B0">
            <w:pPr>
              <w:rPr>
                <w:rFonts w:cs="Times New Roman"/>
                <w:szCs w:val="22"/>
                <w:lang w:val="es-EC"/>
              </w:rPr>
            </w:pPr>
          </w:p>
          <w:p w:rsidR="00EF13B0" w:rsidRPr="00EF13B0" w:rsidRDefault="00EF13B0" w:rsidP="00EF13B0">
            <w:pPr>
              <w:rPr>
                <w:rFonts w:cs="Times New Roman"/>
                <w:szCs w:val="22"/>
                <w:lang w:val="es-EC"/>
              </w:rPr>
            </w:pPr>
          </w:p>
          <w:p w:rsidR="00EF13B0" w:rsidRPr="00EF13B0" w:rsidRDefault="00EF13B0" w:rsidP="00EF13B0">
            <w:pPr>
              <w:rPr>
                <w:rFonts w:cs="Times New Roman"/>
                <w:szCs w:val="22"/>
                <w:lang w:val="es-EC"/>
              </w:rPr>
            </w:pPr>
          </w:p>
          <w:p w:rsidR="00EF13B0" w:rsidRPr="00EF13B0" w:rsidRDefault="00EF13B0" w:rsidP="00EF13B0">
            <w:pPr>
              <w:rPr>
                <w:rFonts w:cs="Times New Roman"/>
                <w:szCs w:val="22"/>
                <w:lang w:val="es-EC"/>
              </w:rPr>
            </w:pPr>
          </w:p>
          <w:p w:rsidR="003F2735" w:rsidRPr="00EF13B0" w:rsidRDefault="003F2735" w:rsidP="00EF13B0">
            <w:pPr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1.  Violencia basada en género, conceptos básicos</w:t>
            </w:r>
          </w:p>
        </w:tc>
      </w:tr>
      <w:tr w:rsidR="00F55F55" w:rsidRPr="004D5812" w:rsidTr="003F2735">
        <w:trPr>
          <w:trHeight w:val="207"/>
        </w:trPr>
        <w:tc>
          <w:tcPr>
            <w:tcW w:w="4536" w:type="dxa"/>
            <w:vMerge/>
            <w:shd w:val="clear" w:color="auto" w:fill="auto"/>
            <w:vAlign w:val="center"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2. Acercamiento a la violencia basada en género</w:t>
            </w:r>
          </w:p>
        </w:tc>
      </w:tr>
      <w:tr w:rsidR="00F55F55" w:rsidRPr="004D5812" w:rsidTr="003F2735">
        <w:trPr>
          <w:trHeight w:val="285"/>
        </w:trPr>
        <w:tc>
          <w:tcPr>
            <w:tcW w:w="4536" w:type="dxa"/>
            <w:vMerge/>
            <w:shd w:val="clear" w:color="auto" w:fill="auto"/>
            <w:vAlign w:val="center"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3. Tipos de Violencia Basada en Género</w:t>
            </w:r>
          </w:p>
        </w:tc>
      </w:tr>
      <w:tr w:rsidR="00F55F55" w:rsidRPr="004D5812" w:rsidTr="003F2735">
        <w:trPr>
          <w:trHeight w:val="365"/>
        </w:trPr>
        <w:tc>
          <w:tcPr>
            <w:tcW w:w="4536" w:type="dxa"/>
            <w:vMerge/>
            <w:shd w:val="clear" w:color="auto" w:fill="auto"/>
            <w:vAlign w:val="center"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4. Atención Integral en la violencia basada en Género</w:t>
            </w:r>
          </w:p>
        </w:tc>
      </w:tr>
      <w:tr w:rsidR="00F55F55" w:rsidRPr="004D5812" w:rsidTr="003F2735">
        <w:trPr>
          <w:trHeight w:val="78"/>
        </w:trPr>
        <w:tc>
          <w:tcPr>
            <w:tcW w:w="4536" w:type="dxa"/>
            <w:vMerge/>
            <w:shd w:val="clear" w:color="auto" w:fill="auto"/>
            <w:vAlign w:val="center"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5. Prevenc</w:t>
            </w:r>
            <w:r w:rsidR="0053572D">
              <w:rPr>
                <w:rFonts w:cs="Times New Roman"/>
                <w:szCs w:val="22"/>
                <w:lang w:val="es-EC"/>
              </w:rPr>
              <w:t>ión de la Violencia basada en Gé</w:t>
            </w:r>
            <w:r w:rsidRPr="003F2735">
              <w:rPr>
                <w:rFonts w:cs="Times New Roman"/>
                <w:szCs w:val="22"/>
                <w:lang w:val="es-EC"/>
              </w:rPr>
              <w:t>nero</w:t>
            </w:r>
          </w:p>
        </w:tc>
      </w:tr>
      <w:tr w:rsidR="00F55F55" w:rsidRPr="003F2735" w:rsidTr="003F2735">
        <w:trPr>
          <w:trHeight w:val="60"/>
        </w:trPr>
        <w:tc>
          <w:tcPr>
            <w:tcW w:w="4536" w:type="dxa"/>
            <w:vMerge/>
            <w:shd w:val="clear" w:color="auto" w:fill="auto"/>
            <w:vAlign w:val="center"/>
          </w:tcPr>
          <w:p w:rsidR="00F55F55" w:rsidRPr="003F2735" w:rsidRDefault="00F55F55" w:rsidP="00A21287">
            <w:pPr>
              <w:jc w:val="center"/>
              <w:rPr>
                <w:rFonts w:cs="Times New Roman"/>
                <w:szCs w:val="22"/>
                <w:lang w:val="es-EC"/>
              </w:rPr>
            </w:pPr>
          </w:p>
        </w:tc>
        <w:tc>
          <w:tcPr>
            <w:tcW w:w="3828" w:type="dxa"/>
            <w:vAlign w:val="center"/>
          </w:tcPr>
          <w:p w:rsidR="00F55F55" w:rsidRPr="003F2735" w:rsidRDefault="00F55F55" w:rsidP="00A21287">
            <w:pPr>
              <w:rPr>
                <w:rFonts w:cs="Times New Roman"/>
                <w:szCs w:val="22"/>
                <w:lang w:val="es-EC"/>
              </w:rPr>
            </w:pPr>
            <w:r w:rsidRPr="003F2735">
              <w:rPr>
                <w:rFonts w:cs="Times New Roman"/>
                <w:szCs w:val="22"/>
                <w:lang w:val="es-EC"/>
              </w:rPr>
              <w:t>6. Taller Focalizado</w:t>
            </w:r>
          </w:p>
        </w:tc>
      </w:tr>
    </w:tbl>
    <w:p w:rsidR="00F55F55" w:rsidRPr="00F55F55" w:rsidRDefault="00F55F55" w:rsidP="00F55F55">
      <w:pPr>
        <w:pStyle w:val="Prrafodelista"/>
        <w:spacing w:line="360" w:lineRule="auto"/>
        <w:ind w:left="1068" w:firstLine="348"/>
        <w:jc w:val="both"/>
        <w:rPr>
          <w:bCs/>
          <w:color w:val="000000"/>
          <w:sz w:val="22"/>
          <w:szCs w:val="22"/>
          <w:lang w:val="es-EC"/>
        </w:rPr>
      </w:pPr>
    </w:p>
    <w:p w:rsidR="00F55F55" w:rsidRPr="00F55F55" w:rsidRDefault="00F55F55" w:rsidP="003F2735">
      <w:pPr>
        <w:spacing w:line="360" w:lineRule="auto"/>
        <w:rPr>
          <w:rFonts w:cs="Times New Roman"/>
          <w:color w:val="000000" w:themeColor="text1"/>
          <w:szCs w:val="22"/>
          <w:lang w:val="es-EC"/>
        </w:rPr>
      </w:pPr>
      <w:r w:rsidRPr="003F2735">
        <w:rPr>
          <w:b/>
          <w:bCs/>
          <w:color w:val="2F5496" w:themeColor="accent1" w:themeShade="BF"/>
          <w:sz w:val="28"/>
          <w:szCs w:val="22"/>
          <w:lang w:val="es-EC"/>
        </w:rPr>
        <w:t>Evaluación</w:t>
      </w:r>
    </w:p>
    <w:p w:rsidR="00F55F55" w:rsidRPr="003F2735" w:rsidRDefault="00F55F55" w:rsidP="003F2735">
      <w:pPr>
        <w:spacing w:line="360" w:lineRule="auto"/>
        <w:rPr>
          <w:szCs w:val="22"/>
          <w:lang w:val="es-EC"/>
        </w:rPr>
      </w:pPr>
      <w:r w:rsidRPr="003F2735">
        <w:rPr>
          <w:color w:val="000000" w:themeColor="text1"/>
          <w:szCs w:val="22"/>
          <w:lang w:val="es-EC"/>
        </w:rPr>
        <w:t>La evaluación a los participantes se realizará en de la siguiente manera</w:t>
      </w:r>
    </w:p>
    <w:p w:rsidR="00F55F55" w:rsidRPr="00F55F55" w:rsidRDefault="00F55F55" w:rsidP="003F2735">
      <w:pPr>
        <w:pStyle w:val="Prrafodelista"/>
        <w:spacing w:line="360" w:lineRule="auto"/>
        <w:ind w:left="0"/>
        <w:jc w:val="both"/>
        <w:rPr>
          <w:b/>
          <w:bCs/>
          <w:color w:val="000000"/>
          <w:sz w:val="22"/>
          <w:szCs w:val="22"/>
          <w:lang w:val="es-EC"/>
        </w:rPr>
      </w:pP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Evaluación diagnóstica de conocimiento (al inicio</w:t>
      </w:r>
      <w:r w:rsidR="003F2735">
        <w:rPr>
          <w:b/>
          <w:bCs/>
          <w:color w:val="2F5496" w:themeColor="accent1" w:themeShade="BF"/>
          <w:sz w:val="22"/>
          <w:szCs w:val="22"/>
          <w:lang w:val="es-EC"/>
        </w:rPr>
        <w:t xml:space="preserve"> del curso</w:t>
      </w: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)</w:t>
      </w:r>
    </w:p>
    <w:p w:rsidR="00F55F55" w:rsidRPr="00F55F55" w:rsidRDefault="00F55F55" w:rsidP="003F2735">
      <w:pPr>
        <w:pStyle w:val="Prrafodelista"/>
        <w:spacing w:line="360" w:lineRule="auto"/>
        <w:ind w:left="348"/>
        <w:jc w:val="both"/>
        <w:rPr>
          <w:bCs/>
          <w:color w:val="000000"/>
          <w:sz w:val="22"/>
          <w:szCs w:val="22"/>
          <w:lang w:val="es-EC"/>
        </w:rPr>
      </w:pPr>
      <w:r w:rsidRPr="00F55F55">
        <w:rPr>
          <w:bCs/>
          <w:color w:val="000000"/>
          <w:sz w:val="22"/>
          <w:szCs w:val="22"/>
          <w:lang w:val="es-EC"/>
        </w:rPr>
        <w:t>Al inicio de cada módulo se realizará una evaluación diagn</w:t>
      </w:r>
      <w:r w:rsidR="00C56A9B">
        <w:rPr>
          <w:bCs/>
          <w:color w:val="000000"/>
          <w:sz w:val="22"/>
          <w:szCs w:val="22"/>
          <w:lang w:val="es-EC"/>
        </w:rPr>
        <w:t>ó</w:t>
      </w:r>
      <w:r w:rsidRPr="00F55F55">
        <w:rPr>
          <w:bCs/>
          <w:color w:val="000000"/>
          <w:sz w:val="22"/>
          <w:szCs w:val="22"/>
          <w:lang w:val="es-EC"/>
        </w:rPr>
        <w:t>stica que permita determinar los conocimientos de cada participante y su percepción sobre la temática a abordar.</w:t>
      </w:r>
    </w:p>
    <w:p w:rsidR="00F55F55" w:rsidRPr="00F55F55" w:rsidRDefault="00F55F55" w:rsidP="003F2735">
      <w:pPr>
        <w:pStyle w:val="Prrafodelista"/>
        <w:spacing w:line="360" w:lineRule="auto"/>
        <w:ind w:left="0"/>
        <w:jc w:val="both"/>
        <w:rPr>
          <w:b/>
          <w:bCs/>
          <w:color w:val="000000"/>
          <w:sz w:val="22"/>
          <w:szCs w:val="22"/>
          <w:lang w:val="es-EC"/>
        </w:rPr>
      </w:pP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Evaluación formativa (al final</w:t>
      </w:r>
      <w:r w:rsidR="003F2735">
        <w:rPr>
          <w:b/>
          <w:bCs/>
          <w:color w:val="2F5496" w:themeColor="accent1" w:themeShade="BF"/>
          <w:sz w:val="22"/>
          <w:szCs w:val="22"/>
          <w:lang w:val="es-EC"/>
        </w:rPr>
        <w:t xml:space="preserve"> de cada módulo</w:t>
      </w: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)</w:t>
      </w:r>
    </w:p>
    <w:p w:rsidR="00F55F55" w:rsidRPr="00F55F55" w:rsidRDefault="00F55F55" w:rsidP="003F2735">
      <w:pPr>
        <w:pStyle w:val="Prrafodelista"/>
        <w:spacing w:line="360" w:lineRule="auto"/>
        <w:ind w:left="348"/>
        <w:jc w:val="both"/>
        <w:rPr>
          <w:bCs/>
          <w:color w:val="000000"/>
          <w:sz w:val="22"/>
          <w:szCs w:val="22"/>
          <w:lang w:val="es-EC"/>
        </w:rPr>
      </w:pPr>
      <w:r w:rsidRPr="00F55F55">
        <w:rPr>
          <w:bCs/>
          <w:color w:val="000000"/>
          <w:sz w:val="22"/>
          <w:szCs w:val="22"/>
          <w:lang w:val="es-EC"/>
        </w:rPr>
        <w:t>Al final de cada módulo se realizará una evaluación de conocimientos sobre los temas y subtemas aprendidos</w:t>
      </w:r>
      <w:r w:rsidR="00C56A9B">
        <w:rPr>
          <w:bCs/>
          <w:color w:val="000000"/>
          <w:sz w:val="22"/>
          <w:szCs w:val="22"/>
          <w:lang w:val="es-EC"/>
        </w:rPr>
        <w:t>.</w:t>
      </w:r>
    </w:p>
    <w:p w:rsidR="00F55F55" w:rsidRPr="00F55F55" w:rsidRDefault="00F55F55" w:rsidP="003F2735">
      <w:pPr>
        <w:pStyle w:val="Prrafodelista"/>
        <w:spacing w:line="360" w:lineRule="auto"/>
        <w:ind w:left="0"/>
        <w:jc w:val="both"/>
        <w:rPr>
          <w:b/>
          <w:bCs/>
          <w:color w:val="000000"/>
          <w:sz w:val="22"/>
          <w:szCs w:val="22"/>
          <w:lang w:val="es-EC"/>
        </w:rPr>
      </w:pP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Evaluación al docente y material didáctico (al final</w:t>
      </w:r>
      <w:r w:rsidR="003F2735">
        <w:rPr>
          <w:b/>
          <w:bCs/>
          <w:color w:val="2F5496" w:themeColor="accent1" w:themeShade="BF"/>
          <w:sz w:val="22"/>
          <w:szCs w:val="22"/>
          <w:lang w:val="es-EC"/>
        </w:rPr>
        <w:t xml:space="preserve"> del curso</w:t>
      </w:r>
      <w:r w:rsidRPr="003F2735">
        <w:rPr>
          <w:b/>
          <w:bCs/>
          <w:color w:val="2F5496" w:themeColor="accent1" w:themeShade="BF"/>
          <w:sz w:val="22"/>
          <w:szCs w:val="22"/>
          <w:lang w:val="es-EC"/>
        </w:rPr>
        <w:t>)</w:t>
      </w:r>
    </w:p>
    <w:p w:rsidR="00F55F55" w:rsidRPr="00F55F55" w:rsidRDefault="00F55F55" w:rsidP="003F2735">
      <w:pPr>
        <w:pStyle w:val="Prrafodelista"/>
        <w:spacing w:line="360" w:lineRule="auto"/>
        <w:ind w:left="348"/>
        <w:jc w:val="both"/>
        <w:rPr>
          <w:color w:val="000000"/>
          <w:sz w:val="22"/>
          <w:szCs w:val="22"/>
          <w:lang w:val="es-EC"/>
        </w:rPr>
      </w:pPr>
      <w:r w:rsidRPr="00F55F55">
        <w:rPr>
          <w:color w:val="000000" w:themeColor="text1"/>
          <w:sz w:val="22"/>
          <w:szCs w:val="22"/>
          <w:lang w:val="es-EC"/>
        </w:rPr>
        <w:lastRenderedPageBreak/>
        <w:t>Al final de</w:t>
      </w:r>
      <w:r w:rsidR="003F2735">
        <w:rPr>
          <w:color w:val="000000" w:themeColor="text1"/>
          <w:sz w:val="22"/>
          <w:szCs w:val="22"/>
          <w:lang w:val="es-EC"/>
        </w:rPr>
        <w:t>l</w:t>
      </w:r>
      <w:r w:rsidRPr="00F55F55">
        <w:rPr>
          <w:color w:val="000000" w:themeColor="text1"/>
          <w:sz w:val="22"/>
          <w:szCs w:val="22"/>
          <w:lang w:val="es-EC"/>
        </w:rPr>
        <w:t xml:space="preserve"> </w:t>
      </w:r>
      <w:r w:rsidR="003F2735">
        <w:rPr>
          <w:color w:val="000000" w:themeColor="text1"/>
          <w:sz w:val="22"/>
          <w:szCs w:val="22"/>
          <w:lang w:val="es-EC"/>
        </w:rPr>
        <w:t>curso</w:t>
      </w:r>
      <w:r w:rsidRPr="00F55F55">
        <w:rPr>
          <w:color w:val="000000" w:themeColor="text1"/>
          <w:sz w:val="22"/>
          <w:szCs w:val="22"/>
          <w:lang w:val="es-EC"/>
        </w:rPr>
        <w:t xml:space="preserve"> se realizar</w:t>
      </w:r>
      <w:r w:rsidR="00E370B8">
        <w:rPr>
          <w:color w:val="000000" w:themeColor="text1"/>
          <w:sz w:val="22"/>
          <w:szCs w:val="22"/>
          <w:lang w:val="es-EC"/>
        </w:rPr>
        <w:t>á</w:t>
      </w:r>
      <w:r w:rsidRPr="00F55F55">
        <w:rPr>
          <w:color w:val="000000" w:themeColor="text1"/>
          <w:sz w:val="22"/>
          <w:szCs w:val="22"/>
          <w:lang w:val="es-EC"/>
        </w:rPr>
        <w:t xml:space="preserve"> una evaluación a l</w:t>
      </w:r>
      <w:r w:rsidR="00E370B8">
        <w:rPr>
          <w:color w:val="000000" w:themeColor="text1"/>
          <w:sz w:val="22"/>
          <w:szCs w:val="22"/>
          <w:lang w:val="es-EC"/>
        </w:rPr>
        <w:t>a</w:t>
      </w:r>
      <w:r w:rsidRPr="00F55F55">
        <w:rPr>
          <w:color w:val="000000" w:themeColor="text1"/>
          <w:sz w:val="22"/>
          <w:szCs w:val="22"/>
          <w:lang w:val="es-EC"/>
        </w:rPr>
        <w:t xml:space="preserve">s docentes y al material didáctico por parte de los </w:t>
      </w:r>
      <w:r w:rsidR="00E370B8" w:rsidRPr="006B7EFC">
        <w:rPr>
          <w:color w:val="000000" w:themeColor="text1"/>
          <w:sz w:val="22"/>
          <w:szCs w:val="22"/>
          <w:lang w:val="es-EC"/>
        </w:rPr>
        <w:t>y las</w:t>
      </w:r>
      <w:r w:rsidR="00E370B8">
        <w:rPr>
          <w:color w:val="000000" w:themeColor="text1"/>
          <w:sz w:val="22"/>
          <w:szCs w:val="22"/>
          <w:lang w:val="es-EC"/>
        </w:rPr>
        <w:t xml:space="preserve"> </w:t>
      </w:r>
      <w:r w:rsidRPr="00F55F55">
        <w:rPr>
          <w:color w:val="000000" w:themeColor="text1"/>
          <w:sz w:val="22"/>
          <w:szCs w:val="22"/>
          <w:lang w:val="es-EC"/>
        </w:rPr>
        <w:t>participantes</w:t>
      </w:r>
      <w:r w:rsidR="003C271D">
        <w:rPr>
          <w:color w:val="000000" w:themeColor="text1"/>
          <w:sz w:val="22"/>
          <w:szCs w:val="22"/>
          <w:lang w:val="es-EC"/>
        </w:rPr>
        <w:t>, los organizadores se compromete</w:t>
      </w:r>
      <w:r w:rsidR="00271B47">
        <w:rPr>
          <w:color w:val="000000" w:themeColor="text1"/>
          <w:sz w:val="22"/>
          <w:szCs w:val="22"/>
          <w:lang w:val="es-EC"/>
        </w:rPr>
        <w:t>n</w:t>
      </w:r>
      <w:r w:rsidR="003C271D">
        <w:rPr>
          <w:color w:val="000000" w:themeColor="text1"/>
          <w:sz w:val="22"/>
          <w:szCs w:val="22"/>
          <w:lang w:val="es-EC"/>
        </w:rPr>
        <w:t xml:space="preserve"> y garantizarán la confidencialidad de las respuestas</w:t>
      </w:r>
      <w:r w:rsidRPr="00F55F55">
        <w:rPr>
          <w:color w:val="000000" w:themeColor="text1"/>
          <w:sz w:val="22"/>
          <w:szCs w:val="22"/>
          <w:lang w:val="es-EC"/>
        </w:rPr>
        <w:t>.</w:t>
      </w:r>
    </w:p>
    <w:p w:rsidR="00F55F55" w:rsidRPr="00F55F55" w:rsidRDefault="00F55F55" w:rsidP="00F55F55">
      <w:pPr>
        <w:pStyle w:val="Prrafodelista"/>
        <w:spacing w:line="360" w:lineRule="auto"/>
        <w:ind w:left="1416"/>
        <w:jc w:val="both"/>
        <w:rPr>
          <w:color w:val="000000" w:themeColor="text1"/>
          <w:sz w:val="22"/>
          <w:szCs w:val="22"/>
          <w:lang w:val="es-EC"/>
        </w:rPr>
      </w:pPr>
    </w:p>
    <w:p w:rsidR="00F55F55" w:rsidRPr="003F2735" w:rsidRDefault="00F55F55" w:rsidP="003F2735">
      <w:pPr>
        <w:pStyle w:val="Prrafodelista"/>
        <w:spacing w:after="240" w:line="360" w:lineRule="auto"/>
        <w:ind w:left="0"/>
        <w:jc w:val="both"/>
        <w:rPr>
          <w:b/>
          <w:color w:val="2F5496" w:themeColor="accent1" w:themeShade="BF"/>
          <w:sz w:val="28"/>
          <w:szCs w:val="22"/>
          <w:lang w:val="es-EC"/>
        </w:rPr>
      </w:pPr>
      <w:r w:rsidRPr="003F2735">
        <w:rPr>
          <w:b/>
          <w:color w:val="2F5496" w:themeColor="accent1" w:themeShade="BF"/>
          <w:sz w:val="28"/>
          <w:szCs w:val="22"/>
          <w:lang w:val="es-EC"/>
        </w:rPr>
        <w:t>Para aprobar el curso se tomar</w:t>
      </w:r>
      <w:r w:rsidR="001E01E5">
        <w:rPr>
          <w:b/>
          <w:color w:val="2F5496" w:themeColor="accent1" w:themeShade="BF"/>
          <w:sz w:val="28"/>
          <w:szCs w:val="22"/>
          <w:lang w:val="es-EC"/>
        </w:rPr>
        <w:t>á</w:t>
      </w:r>
      <w:r w:rsidR="0072103E">
        <w:rPr>
          <w:b/>
          <w:color w:val="2F5496" w:themeColor="accent1" w:themeShade="BF"/>
          <w:sz w:val="28"/>
          <w:szCs w:val="22"/>
          <w:lang w:val="es-EC"/>
        </w:rPr>
        <w:t>n</w:t>
      </w:r>
      <w:r w:rsidRPr="003F2735">
        <w:rPr>
          <w:b/>
          <w:color w:val="2F5496" w:themeColor="accent1" w:themeShade="BF"/>
          <w:sz w:val="28"/>
          <w:szCs w:val="22"/>
          <w:lang w:val="es-EC"/>
        </w:rPr>
        <w:t xml:space="preserve"> en cuenta los siguientes factores:</w:t>
      </w:r>
    </w:p>
    <w:p w:rsidR="00F55F55" w:rsidRPr="00F55F55" w:rsidRDefault="00F55F55" w:rsidP="003F2735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color w:val="000000" w:themeColor="text1"/>
          <w:sz w:val="22"/>
          <w:szCs w:val="22"/>
          <w:lang w:val="es-EC"/>
        </w:rPr>
      </w:pPr>
      <w:r w:rsidRPr="00F55F55">
        <w:rPr>
          <w:color w:val="000000" w:themeColor="text1"/>
          <w:sz w:val="22"/>
          <w:szCs w:val="22"/>
          <w:lang w:val="es-EC"/>
        </w:rPr>
        <w:t>Asistencia a las clases virtuales presenciales que no sean menos del 80%.</w:t>
      </w:r>
    </w:p>
    <w:p w:rsidR="00F55F55" w:rsidRPr="00F55F55" w:rsidRDefault="00F55F55" w:rsidP="003F2735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color w:val="000000" w:themeColor="text1"/>
          <w:sz w:val="22"/>
          <w:szCs w:val="22"/>
          <w:lang w:val="es-EC"/>
        </w:rPr>
      </w:pPr>
      <w:r w:rsidRPr="00F55F55">
        <w:rPr>
          <w:color w:val="000000" w:themeColor="text1"/>
          <w:sz w:val="22"/>
          <w:szCs w:val="22"/>
          <w:lang w:val="es-EC"/>
        </w:rPr>
        <w:t>Aprobar las evaluaciones formativas con al menos 7 puntos sobre 10.</w:t>
      </w:r>
    </w:p>
    <w:p w:rsidR="00F55F55" w:rsidRPr="00F55F55" w:rsidRDefault="00F55F55" w:rsidP="003F2735">
      <w:pPr>
        <w:pStyle w:val="Prrafodelista"/>
        <w:numPr>
          <w:ilvl w:val="0"/>
          <w:numId w:val="2"/>
        </w:numPr>
        <w:spacing w:after="240" w:line="360" w:lineRule="auto"/>
        <w:jc w:val="both"/>
        <w:rPr>
          <w:color w:val="000000" w:themeColor="text1"/>
          <w:sz w:val="22"/>
          <w:szCs w:val="22"/>
          <w:lang w:val="es-EC"/>
        </w:rPr>
      </w:pPr>
      <w:r w:rsidRPr="00F55F55">
        <w:rPr>
          <w:color w:val="000000" w:themeColor="text1"/>
          <w:sz w:val="22"/>
          <w:szCs w:val="22"/>
          <w:lang w:val="es-EC"/>
        </w:rPr>
        <w:t>Presentación de las actividades didácticas (tareas) en un 100%.</w:t>
      </w:r>
    </w:p>
    <w:p w:rsidR="008A1A92" w:rsidRPr="00F55F55" w:rsidRDefault="008A1A92" w:rsidP="00E30060">
      <w:pPr>
        <w:rPr>
          <w:rFonts w:cs="Times New Roman"/>
          <w:szCs w:val="22"/>
          <w:lang w:val="es-EC"/>
        </w:rPr>
      </w:pPr>
    </w:p>
    <w:p w:rsidR="004F028D" w:rsidRPr="003C271D" w:rsidRDefault="00480CFF" w:rsidP="004F028D">
      <w:pPr>
        <w:rPr>
          <w:b/>
          <w:sz w:val="28"/>
          <w:lang w:val="es-EC"/>
        </w:rPr>
      </w:pPr>
      <w:r w:rsidRPr="003C271D">
        <w:rPr>
          <w:b/>
          <w:color w:val="2F5496" w:themeColor="accent1" w:themeShade="BF"/>
          <w:sz w:val="32"/>
          <w:lang w:val="es-EC"/>
        </w:rPr>
        <w:t>Para más información puede comunicarse con:</w:t>
      </w:r>
    </w:p>
    <w:p w:rsidR="00480CFF" w:rsidRDefault="00480CFF" w:rsidP="00480CFF">
      <w:pPr>
        <w:rPr>
          <w:lang w:val="es-EC"/>
        </w:rPr>
      </w:pPr>
      <w:r>
        <w:rPr>
          <w:lang w:val="es-EC"/>
        </w:rPr>
        <w:t xml:space="preserve">Mario Puruncajas </w:t>
      </w:r>
      <w:hyperlink r:id="rId10" w:history="1">
        <w:r w:rsidRPr="00912A71">
          <w:rPr>
            <w:rStyle w:val="Hipervnculo"/>
            <w:lang w:val="es-EC"/>
          </w:rPr>
          <w:t>proyectos.riadis@riadis.org</w:t>
        </w:r>
      </w:hyperlink>
    </w:p>
    <w:p w:rsidR="00480CFF" w:rsidRDefault="00480CFF" w:rsidP="00480CFF">
      <w:pPr>
        <w:rPr>
          <w:lang w:val="es-EC"/>
        </w:rPr>
      </w:pPr>
      <w:r>
        <w:rPr>
          <w:lang w:val="es-EC"/>
        </w:rPr>
        <w:t>Coordinador de Proyectos RIADIS</w:t>
      </w:r>
    </w:p>
    <w:p w:rsidR="004F028D" w:rsidRDefault="00480CFF" w:rsidP="00E30060">
      <w:pPr>
        <w:rPr>
          <w:lang w:val="es-EC"/>
        </w:rPr>
      </w:pPr>
      <w:proofErr w:type="spellStart"/>
      <w:r>
        <w:rPr>
          <w:lang w:val="es-EC"/>
        </w:rPr>
        <w:t>Cel</w:t>
      </w:r>
      <w:proofErr w:type="spellEnd"/>
      <w:r>
        <w:rPr>
          <w:lang w:val="es-EC"/>
        </w:rPr>
        <w:t>: +593992575410</w:t>
      </w:r>
    </w:p>
    <w:p w:rsidR="00A66920" w:rsidRDefault="00A66920" w:rsidP="00E30060">
      <w:pPr>
        <w:rPr>
          <w:lang w:val="es-EC"/>
        </w:rPr>
      </w:pPr>
    </w:p>
    <w:p w:rsidR="00D83D6F" w:rsidRDefault="00A53B28" w:rsidP="00A53B28">
      <w:pPr>
        <w:rPr>
          <w:b/>
          <w:lang w:val="es-EC"/>
        </w:rPr>
      </w:pPr>
      <w:r w:rsidRPr="00AC2390">
        <w:rPr>
          <w:b/>
          <w:lang w:val="es-EC"/>
        </w:rPr>
        <w:t xml:space="preserve">Enlace de publicación: </w:t>
      </w:r>
    </w:p>
    <w:p w:rsidR="00A66920" w:rsidRDefault="00255176" w:rsidP="00E30060">
      <w:pPr>
        <w:rPr>
          <w:lang w:val="es-EC"/>
        </w:rPr>
      </w:pPr>
      <w:hyperlink r:id="rId11" w:history="1">
        <w:r w:rsidR="004C5F72" w:rsidRPr="00AF106B">
          <w:rPr>
            <w:rStyle w:val="Hipervnculo"/>
            <w:lang w:val="es-EC"/>
          </w:rPr>
          <w:t>http://www.riadis.org/convocatoria-curso-de-jovenes-con-discapacidad/</w:t>
        </w:r>
      </w:hyperlink>
    </w:p>
    <w:p w:rsidR="004C5F72" w:rsidRDefault="004C5F72" w:rsidP="00E30060">
      <w:pPr>
        <w:rPr>
          <w:lang w:val="es-EC"/>
        </w:rPr>
      </w:pPr>
    </w:p>
    <w:p w:rsidR="00A66920" w:rsidRDefault="00A66920" w:rsidP="00E30060">
      <w:pPr>
        <w:rPr>
          <w:lang w:val="es-EC"/>
        </w:rPr>
      </w:pPr>
    </w:p>
    <w:sectPr w:rsidR="00A66920" w:rsidSect="00EF13B0">
      <w:headerReference w:type="default" r:id="rId12"/>
      <w:footerReference w:type="default" r:id="rId13"/>
      <w:pgSz w:w="11906" w:h="16838"/>
      <w:pgMar w:top="2269" w:right="1701" w:bottom="2694" w:left="1701" w:header="708" w:footer="1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28D" w:rsidRDefault="004F028D" w:rsidP="004F028D">
      <w:pPr>
        <w:spacing w:after="0" w:line="240" w:lineRule="auto"/>
      </w:pPr>
      <w:r>
        <w:separator/>
      </w:r>
    </w:p>
  </w:endnote>
  <w:endnote w:type="continuationSeparator" w:id="0">
    <w:p w:rsidR="004F028D" w:rsidRDefault="004F028D" w:rsidP="004F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3B0" w:rsidRDefault="00EF13B0">
    <w:pPr>
      <w:pStyle w:val="Piedepgina"/>
    </w:pPr>
    <w:r>
      <w:rPr>
        <w:noProof/>
        <w:lang w:val="es-ES" w:eastAsia="es-ES"/>
      </w:rPr>
      <w:drawing>
        <wp:inline distT="0" distB="0" distL="0" distR="0">
          <wp:extent cx="4064915" cy="733425"/>
          <wp:effectExtent l="0" t="0" r="0" b="0"/>
          <wp:docPr id="19" name="Imagen 19" descr="Logo de: Proyecto decidimos, Jóvenes con discapacidad, igualdad de derechos y vida sin vio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o\AppData\Local\Microsoft\Windows\INetCache\Content.Word\Diseños de difusión V2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26" t="9231"/>
                  <a:stretch/>
                </pic:blipFill>
                <pic:spPr bwMode="auto">
                  <a:xfrm>
                    <a:off x="0" y="0"/>
                    <a:ext cx="4074077" cy="7350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28D" w:rsidRDefault="004F028D" w:rsidP="004F028D">
      <w:pPr>
        <w:spacing w:after="0" w:line="240" w:lineRule="auto"/>
      </w:pPr>
      <w:r>
        <w:separator/>
      </w:r>
    </w:p>
  </w:footnote>
  <w:footnote w:type="continuationSeparator" w:id="0">
    <w:p w:rsidR="004F028D" w:rsidRDefault="004F028D" w:rsidP="004F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8D" w:rsidRDefault="00255176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s de: RIADIS, IDA, Universidad Politécnica Salesiana del Ecuador, Catedra Unesco" style="width:441.5pt;height:48.9pt">
          <v:imagedata r:id="rId1" o:title="Diseños de difusión V2-03" cropright="5897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67A0"/>
    <w:multiLevelType w:val="hybridMultilevel"/>
    <w:tmpl w:val="3FC241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E0D23"/>
    <w:multiLevelType w:val="multilevel"/>
    <w:tmpl w:val="755E37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8"/>
    <w:rsid w:val="00002623"/>
    <w:rsid w:val="00010A64"/>
    <w:rsid w:val="00042A24"/>
    <w:rsid w:val="00042A8B"/>
    <w:rsid w:val="00042EA0"/>
    <w:rsid w:val="00044E0F"/>
    <w:rsid w:val="0005192A"/>
    <w:rsid w:val="0007234C"/>
    <w:rsid w:val="000748D2"/>
    <w:rsid w:val="00085727"/>
    <w:rsid w:val="000873C8"/>
    <w:rsid w:val="000875B3"/>
    <w:rsid w:val="000907A9"/>
    <w:rsid w:val="000955F5"/>
    <w:rsid w:val="00095DAA"/>
    <w:rsid w:val="000A7F4E"/>
    <w:rsid w:val="000C31CA"/>
    <w:rsid w:val="000C425A"/>
    <w:rsid w:val="000C6547"/>
    <w:rsid w:val="000E6CF3"/>
    <w:rsid w:val="000E7CD5"/>
    <w:rsid w:val="000F715E"/>
    <w:rsid w:val="00125D07"/>
    <w:rsid w:val="001333C4"/>
    <w:rsid w:val="00141269"/>
    <w:rsid w:val="00154622"/>
    <w:rsid w:val="00162EFA"/>
    <w:rsid w:val="00172832"/>
    <w:rsid w:val="00191176"/>
    <w:rsid w:val="00197048"/>
    <w:rsid w:val="001A279C"/>
    <w:rsid w:val="001A2E7B"/>
    <w:rsid w:val="001A674A"/>
    <w:rsid w:val="001B0252"/>
    <w:rsid w:val="001B20F6"/>
    <w:rsid w:val="001B46C3"/>
    <w:rsid w:val="001D183B"/>
    <w:rsid w:val="001D2FD3"/>
    <w:rsid w:val="001D2FD8"/>
    <w:rsid w:val="001D4A3D"/>
    <w:rsid w:val="001E01E5"/>
    <w:rsid w:val="001E0EFA"/>
    <w:rsid w:val="001E2201"/>
    <w:rsid w:val="001F135A"/>
    <w:rsid w:val="001F4D65"/>
    <w:rsid w:val="0021441A"/>
    <w:rsid w:val="00221A3D"/>
    <w:rsid w:val="00225FB2"/>
    <w:rsid w:val="002266B8"/>
    <w:rsid w:val="0022688A"/>
    <w:rsid w:val="002270B9"/>
    <w:rsid w:val="00242E42"/>
    <w:rsid w:val="00245CA5"/>
    <w:rsid w:val="00253830"/>
    <w:rsid w:val="00261224"/>
    <w:rsid w:val="00262DB5"/>
    <w:rsid w:val="00271B47"/>
    <w:rsid w:val="002728EC"/>
    <w:rsid w:val="00272951"/>
    <w:rsid w:val="002730F6"/>
    <w:rsid w:val="00275FA7"/>
    <w:rsid w:val="00286A4E"/>
    <w:rsid w:val="00291356"/>
    <w:rsid w:val="002963B0"/>
    <w:rsid w:val="002C7AF5"/>
    <w:rsid w:val="002D4997"/>
    <w:rsid w:val="002D768D"/>
    <w:rsid w:val="002F518C"/>
    <w:rsid w:val="00313142"/>
    <w:rsid w:val="00317DB9"/>
    <w:rsid w:val="00325729"/>
    <w:rsid w:val="00331E90"/>
    <w:rsid w:val="00335991"/>
    <w:rsid w:val="003540CB"/>
    <w:rsid w:val="003677C3"/>
    <w:rsid w:val="00385F1B"/>
    <w:rsid w:val="00393CD2"/>
    <w:rsid w:val="003A1DDC"/>
    <w:rsid w:val="003A64C9"/>
    <w:rsid w:val="003A72A4"/>
    <w:rsid w:val="003B679D"/>
    <w:rsid w:val="003C271D"/>
    <w:rsid w:val="003D1847"/>
    <w:rsid w:val="003D400B"/>
    <w:rsid w:val="003D6DFC"/>
    <w:rsid w:val="003E18B7"/>
    <w:rsid w:val="003E4515"/>
    <w:rsid w:val="003E549D"/>
    <w:rsid w:val="003E5E8E"/>
    <w:rsid w:val="003F2735"/>
    <w:rsid w:val="003F70F0"/>
    <w:rsid w:val="00400885"/>
    <w:rsid w:val="0040757B"/>
    <w:rsid w:val="00413B62"/>
    <w:rsid w:val="00422E16"/>
    <w:rsid w:val="00426783"/>
    <w:rsid w:val="00432204"/>
    <w:rsid w:val="0043533B"/>
    <w:rsid w:val="004359F0"/>
    <w:rsid w:val="00436F96"/>
    <w:rsid w:val="004400A9"/>
    <w:rsid w:val="00447C24"/>
    <w:rsid w:val="00454238"/>
    <w:rsid w:val="0045566A"/>
    <w:rsid w:val="00471E3A"/>
    <w:rsid w:val="00474A74"/>
    <w:rsid w:val="00480CFF"/>
    <w:rsid w:val="004873EB"/>
    <w:rsid w:val="004929B5"/>
    <w:rsid w:val="004A181E"/>
    <w:rsid w:val="004C153C"/>
    <w:rsid w:val="004C46A7"/>
    <w:rsid w:val="004C5F72"/>
    <w:rsid w:val="004D50E6"/>
    <w:rsid w:val="004D5812"/>
    <w:rsid w:val="004D6796"/>
    <w:rsid w:val="004F028D"/>
    <w:rsid w:val="00500717"/>
    <w:rsid w:val="005137CA"/>
    <w:rsid w:val="00513859"/>
    <w:rsid w:val="0052054D"/>
    <w:rsid w:val="00521BD9"/>
    <w:rsid w:val="00526C34"/>
    <w:rsid w:val="00531D74"/>
    <w:rsid w:val="00532494"/>
    <w:rsid w:val="0053572D"/>
    <w:rsid w:val="00540266"/>
    <w:rsid w:val="00544EC8"/>
    <w:rsid w:val="005636FF"/>
    <w:rsid w:val="00570FFA"/>
    <w:rsid w:val="00572A77"/>
    <w:rsid w:val="005931B0"/>
    <w:rsid w:val="00594489"/>
    <w:rsid w:val="005A6B26"/>
    <w:rsid w:val="005A7454"/>
    <w:rsid w:val="005B6EB5"/>
    <w:rsid w:val="005C4502"/>
    <w:rsid w:val="005E6795"/>
    <w:rsid w:val="005F1F40"/>
    <w:rsid w:val="005F382D"/>
    <w:rsid w:val="005F63C6"/>
    <w:rsid w:val="005F6784"/>
    <w:rsid w:val="005F6CAE"/>
    <w:rsid w:val="00603C91"/>
    <w:rsid w:val="00613FFD"/>
    <w:rsid w:val="00624D82"/>
    <w:rsid w:val="00642B36"/>
    <w:rsid w:val="0064375A"/>
    <w:rsid w:val="00644FB6"/>
    <w:rsid w:val="006579AA"/>
    <w:rsid w:val="006622DD"/>
    <w:rsid w:val="00663104"/>
    <w:rsid w:val="00664939"/>
    <w:rsid w:val="00667BC9"/>
    <w:rsid w:val="00673F99"/>
    <w:rsid w:val="006776FB"/>
    <w:rsid w:val="00681CAB"/>
    <w:rsid w:val="006829E9"/>
    <w:rsid w:val="00683C1B"/>
    <w:rsid w:val="006945E3"/>
    <w:rsid w:val="006A7B1F"/>
    <w:rsid w:val="006B1351"/>
    <w:rsid w:val="006B3DE9"/>
    <w:rsid w:val="006B6360"/>
    <w:rsid w:val="006B6F43"/>
    <w:rsid w:val="006B7EFC"/>
    <w:rsid w:val="006C0BD5"/>
    <w:rsid w:val="006E4FBE"/>
    <w:rsid w:val="006E5020"/>
    <w:rsid w:val="006E5851"/>
    <w:rsid w:val="006F2467"/>
    <w:rsid w:val="006F749B"/>
    <w:rsid w:val="00701721"/>
    <w:rsid w:val="00707DE5"/>
    <w:rsid w:val="0072103E"/>
    <w:rsid w:val="00723A7F"/>
    <w:rsid w:val="00724CA6"/>
    <w:rsid w:val="007339E1"/>
    <w:rsid w:val="00740F55"/>
    <w:rsid w:val="00743C38"/>
    <w:rsid w:val="00750A25"/>
    <w:rsid w:val="00753C7C"/>
    <w:rsid w:val="00761378"/>
    <w:rsid w:val="007901B7"/>
    <w:rsid w:val="00796B9C"/>
    <w:rsid w:val="007A05F9"/>
    <w:rsid w:val="007B1455"/>
    <w:rsid w:val="007B5E70"/>
    <w:rsid w:val="007C3071"/>
    <w:rsid w:val="007C6EA2"/>
    <w:rsid w:val="007D1621"/>
    <w:rsid w:val="007E563F"/>
    <w:rsid w:val="007E6D11"/>
    <w:rsid w:val="007E75CD"/>
    <w:rsid w:val="007F366C"/>
    <w:rsid w:val="00801DCD"/>
    <w:rsid w:val="0082412E"/>
    <w:rsid w:val="008245EA"/>
    <w:rsid w:val="00827CDA"/>
    <w:rsid w:val="0083035E"/>
    <w:rsid w:val="00834ED1"/>
    <w:rsid w:val="00835AB3"/>
    <w:rsid w:val="00837382"/>
    <w:rsid w:val="0084033C"/>
    <w:rsid w:val="00847F00"/>
    <w:rsid w:val="00847F0F"/>
    <w:rsid w:val="00852FBA"/>
    <w:rsid w:val="00857817"/>
    <w:rsid w:val="00857BF4"/>
    <w:rsid w:val="0086261B"/>
    <w:rsid w:val="008746DA"/>
    <w:rsid w:val="008A1A92"/>
    <w:rsid w:val="008A4DA8"/>
    <w:rsid w:val="008B43E9"/>
    <w:rsid w:val="008C1260"/>
    <w:rsid w:val="008C6691"/>
    <w:rsid w:val="008D1249"/>
    <w:rsid w:val="008D1277"/>
    <w:rsid w:val="008D4C2A"/>
    <w:rsid w:val="00901500"/>
    <w:rsid w:val="00902683"/>
    <w:rsid w:val="00925DDE"/>
    <w:rsid w:val="0093597F"/>
    <w:rsid w:val="0094638A"/>
    <w:rsid w:val="00974F55"/>
    <w:rsid w:val="00981AD8"/>
    <w:rsid w:val="00987116"/>
    <w:rsid w:val="009A1DA2"/>
    <w:rsid w:val="009B1B2E"/>
    <w:rsid w:val="009B2A91"/>
    <w:rsid w:val="009B6CFD"/>
    <w:rsid w:val="009C6504"/>
    <w:rsid w:val="009C6B8E"/>
    <w:rsid w:val="009D55FF"/>
    <w:rsid w:val="009E12F2"/>
    <w:rsid w:val="009E23F4"/>
    <w:rsid w:val="009F5CFB"/>
    <w:rsid w:val="009F5F70"/>
    <w:rsid w:val="00A06CB8"/>
    <w:rsid w:val="00A203C5"/>
    <w:rsid w:val="00A30083"/>
    <w:rsid w:val="00A301F4"/>
    <w:rsid w:val="00A37101"/>
    <w:rsid w:val="00A47833"/>
    <w:rsid w:val="00A53B28"/>
    <w:rsid w:val="00A54075"/>
    <w:rsid w:val="00A66920"/>
    <w:rsid w:val="00A7259C"/>
    <w:rsid w:val="00A7454E"/>
    <w:rsid w:val="00A83F0A"/>
    <w:rsid w:val="00A916AA"/>
    <w:rsid w:val="00AA4565"/>
    <w:rsid w:val="00AC7EA5"/>
    <w:rsid w:val="00AD0D9F"/>
    <w:rsid w:val="00AF2694"/>
    <w:rsid w:val="00AF2A4D"/>
    <w:rsid w:val="00AF539C"/>
    <w:rsid w:val="00B03EF6"/>
    <w:rsid w:val="00B1001B"/>
    <w:rsid w:val="00B11F48"/>
    <w:rsid w:val="00B13DFF"/>
    <w:rsid w:val="00B15DE6"/>
    <w:rsid w:val="00B21AAB"/>
    <w:rsid w:val="00B30518"/>
    <w:rsid w:val="00B43D0D"/>
    <w:rsid w:val="00B500E8"/>
    <w:rsid w:val="00B50128"/>
    <w:rsid w:val="00B50991"/>
    <w:rsid w:val="00B54AE0"/>
    <w:rsid w:val="00B57D8F"/>
    <w:rsid w:val="00B65E66"/>
    <w:rsid w:val="00B72896"/>
    <w:rsid w:val="00B72948"/>
    <w:rsid w:val="00B81688"/>
    <w:rsid w:val="00B8762A"/>
    <w:rsid w:val="00BA4A17"/>
    <w:rsid w:val="00BC333C"/>
    <w:rsid w:val="00BC70D8"/>
    <w:rsid w:val="00BD0D1B"/>
    <w:rsid w:val="00BE2EA9"/>
    <w:rsid w:val="00BE6611"/>
    <w:rsid w:val="00BF1288"/>
    <w:rsid w:val="00C14B1A"/>
    <w:rsid w:val="00C15B96"/>
    <w:rsid w:val="00C20C35"/>
    <w:rsid w:val="00C25FFA"/>
    <w:rsid w:val="00C374C0"/>
    <w:rsid w:val="00C4437B"/>
    <w:rsid w:val="00C53A5C"/>
    <w:rsid w:val="00C56A9B"/>
    <w:rsid w:val="00C7777A"/>
    <w:rsid w:val="00C848A4"/>
    <w:rsid w:val="00C86E59"/>
    <w:rsid w:val="00CA7CF9"/>
    <w:rsid w:val="00CB5CA3"/>
    <w:rsid w:val="00CB7438"/>
    <w:rsid w:val="00CC1EFD"/>
    <w:rsid w:val="00D03488"/>
    <w:rsid w:val="00D047B8"/>
    <w:rsid w:val="00D0576C"/>
    <w:rsid w:val="00D272BA"/>
    <w:rsid w:val="00D37303"/>
    <w:rsid w:val="00D4228A"/>
    <w:rsid w:val="00D57BC8"/>
    <w:rsid w:val="00D63087"/>
    <w:rsid w:val="00D65203"/>
    <w:rsid w:val="00D708C8"/>
    <w:rsid w:val="00D80101"/>
    <w:rsid w:val="00D83D6F"/>
    <w:rsid w:val="00D87F3C"/>
    <w:rsid w:val="00D936F9"/>
    <w:rsid w:val="00D97E80"/>
    <w:rsid w:val="00DA1EEF"/>
    <w:rsid w:val="00DC5E15"/>
    <w:rsid w:val="00DD736D"/>
    <w:rsid w:val="00DE0197"/>
    <w:rsid w:val="00DE2838"/>
    <w:rsid w:val="00E04115"/>
    <w:rsid w:val="00E2347F"/>
    <w:rsid w:val="00E25F02"/>
    <w:rsid w:val="00E30060"/>
    <w:rsid w:val="00E31F8C"/>
    <w:rsid w:val="00E3356D"/>
    <w:rsid w:val="00E370B8"/>
    <w:rsid w:val="00E4099C"/>
    <w:rsid w:val="00E42A7F"/>
    <w:rsid w:val="00E5164D"/>
    <w:rsid w:val="00E5689B"/>
    <w:rsid w:val="00E72EFC"/>
    <w:rsid w:val="00E84078"/>
    <w:rsid w:val="00E9006E"/>
    <w:rsid w:val="00E96FDB"/>
    <w:rsid w:val="00EB0629"/>
    <w:rsid w:val="00EB4C02"/>
    <w:rsid w:val="00EB4C09"/>
    <w:rsid w:val="00EC132B"/>
    <w:rsid w:val="00EC27D9"/>
    <w:rsid w:val="00EC396E"/>
    <w:rsid w:val="00EC450F"/>
    <w:rsid w:val="00EC532C"/>
    <w:rsid w:val="00EC5D2C"/>
    <w:rsid w:val="00EC7DA9"/>
    <w:rsid w:val="00ED3547"/>
    <w:rsid w:val="00ED62EC"/>
    <w:rsid w:val="00EE30D8"/>
    <w:rsid w:val="00EE5BD8"/>
    <w:rsid w:val="00EF13B0"/>
    <w:rsid w:val="00EF5B61"/>
    <w:rsid w:val="00EF64CF"/>
    <w:rsid w:val="00F02009"/>
    <w:rsid w:val="00F0666A"/>
    <w:rsid w:val="00F07557"/>
    <w:rsid w:val="00F1146B"/>
    <w:rsid w:val="00F14495"/>
    <w:rsid w:val="00F27560"/>
    <w:rsid w:val="00F31385"/>
    <w:rsid w:val="00F4758D"/>
    <w:rsid w:val="00F55F55"/>
    <w:rsid w:val="00F727C1"/>
    <w:rsid w:val="00F80A79"/>
    <w:rsid w:val="00F82B57"/>
    <w:rsid w:val="00F85D7A"/>
    <w:rsid w:val="00F90D2C"/>
    <w:rsid w:val="00F94C0C"/>
    <w:rsid w:val="00FA44D3"/>
    <w:rsid w:val="00FB4669"/>
    <w:rsid w:val="00FB5157"/>
    <w:rsid w:val="00FB6767"/>
    <w:rsid w:val="00FE047B"/>
    <w:rsid w:val="00FE4DE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C0A50C8"/>
  <w15:chartTrackingRefBased/>
  <w15:docId w15:val="{B3B8B69D-2FDC-427D-B9A8-8755E417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6E"/>
    <w:pPr>
      <w:spacing w:after="120" w:line="264" w:lineRule="auto"/>
      <w:jc w:val="both"/>
    </w:pPr>
    <w:rPr>
      <w:rFonts w:ascii="Times New Roman" w:eastAsiaTheme="minorEastAsia" w:hAnsi="Times New Roman"/>
      <w:color w:val="000000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31D7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F0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28D"/>
    <w:rPr>
      <w:rFonts w:ascii="Times New Roman" w:eastAsiaTheme="minorEastAsia" w:hAnsi="Times New Roman"/>
      <w:color w:val="000000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0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28D"/>
    <w:rPr>
      <w:rFonts w:ascii="Times New Roman" w:eastAsiaTheme="minorEastAsia" w:hAnsi="Times New Roman"/>
      <w:color w:val="00000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F55F55"/>
    <w:pPr>
      <w:spacing w:after="0" w:line="240" w:lineRule="auto"/>
      <w:ind w:left="720"/>
      <w:contextualSpacing/>
      <w:jc w:val="left"/>
    </w:pPr>
    <w:rPr>
      <w:rFonts w:eastAsia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adis.org/wp-content/uploads/2020/10/Carta-Aval-Curso-Jovenes-1.do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6a3AYiY5rW4m4WdZ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adis.org/convocatoria-curso-de-jovenes-con-discapacidad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yectos.riadis@riad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adis.org/wp-content/uploads/2020/10/Carta-de-compromiso-jovenes-con-discapacidad-1.do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1190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Vladimir Puruncajas Cisneros</dc:creator>
  <cp:keywords/>
  <dc:description/>
  <cp:lastModifiedBy>Mario Vladimir Puruncajas Cisneros</cp:lastModifiedBy>
  <cp:revision>68</cp:revision>
  <dcterms:created xsi:type="dcterms:W3CDTF">2020-10-10T04:49:00Z</dcterms:created>
  <dcterms:modified xsi:type="dcterms:W3CDTF">2020-10-19T23:24:00Z</dcterms:modified>
</cp:coreProperties>
</file>