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DC48F" w14:textId="509F3082" w:rsidR="00E0253F" w:rsidRPr="00562E57" w:rsidRDefault="006110D1">
      <w:pPr>
        <w:jc w:val="center"/>
        <w:rPr>
          <w:rFonts w:ascii="Calibri" w:eastAsia="Calibri" w:hAnsi="Calibri" w:cs="Calibri"/>
          <w:b/>
          <w:color w:val="4472C4"/>
          <w:lang w:val="es-EC"/>
        </w:rPr>
      </w:pPr>
      <w:r w:rsidRPr="00562E57">
        <w:rPr>
          <w:rFonts w:ascii="Calibri" w:eastAsia="Calibri" w:hAnsi="Calibri" w:cs="Calibri"/>
          <w:b/>
          <w:color w:val="4472C4"/>
          <w:lang w:val="es-EC"/>
        </w:rPr>
        <w:t>AGENDA</w:t>
      </w:r>
    </w:p>
    <w:p w14:paraId="6A3A847A" w14:textId="77777777" w:rsidR="00E0253F" w:rsidRPr="00562E57" w:rsidRDefault="006110D1">
      <w:pPr>
        <w:jc w:val="center"/>
        <w:rPr>
          <w:rFonts w:ascii="Calibri" w:eastAsia="Calibri" w:hAnsi="Calibri" w:cs="Calibri"/>
          <w:b/>
          <w:color w:val="4472C4"/>
          <w:lang w:val="es-EC"/>
        </w:rPr>
      </w:pPr>
      <w:r w:rsidRPr="00562E57">
        <w:rPr>
          <w:rFonts w:ascii="Calibri" w:eastAsia="Calibri" w:hAnsi="Calibri" w:cs="Calibri"/>
          <w:b/>
          <w:color w:val="4472C4"/>
          <w:lang w:val="es-EC"/>
        </w:rPr>
        <w:t>ENCUENTRO REGIONAL SOBRE SALUD INCLUSIVA</w:t>
      </w:r>
    </w:p>
    <w:p w14:paraId="61F9370D" w14:textId="77777777" w:rsidR="00E0253F" w:rsidRPr="00562E57" w:rsidRDefault="006110D1">
      <w:pPr>
        <w:jc w:val="center"/>
        <w:rPr>
          <w:rFonts w:ascii="Calibri" w:eastAsia="Calibri" w:hAnsi="Calibri" w:cs="Calibri"/>
          <w:b/>
          <w:color w:val="4472C4"/>
          <w:lang w:val="es-EC"/>
        </w:rPr>
      </w:pPr>
      <w:r w:rsidRPr="00562E57">
        <w:rPr>
          <w:rFonts w:ascii="Calibri" w:eastAsia="Calibri" w:hAnsi="Calibri" w:cs="Calibri"/>
          <w:b/>
          <w:color w:val="4472C4"/>
          <w:lang w:val="es-EC"/>
        </w:rPr>
        <w:t>GUATEMALA 7 Y 8 DE OCTUBRE DEL 2021</w:t>
      </w:r>
    </w:p>
    <w:p w14:paraId="30C1DBCB" w14:textId="77777777" w:rsidR="00E0253F" w:rsidRDefault="00E0253F">
      <w:pPr>
        <w:rPr>
          <w:rFonts w:ascii="Calibri" w:eastAsia="Calibri" w:hAnsi="Calibri" w:cs="Calibri"/>
          <w:lang w:val="es-EC"/>
        </w:rPr>
      </w:pPr>
    </w:p>
    <w:p w14:paraId="387C3378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Agenda protocolaria de inauguración</w:t>
      </w:r>
    </w:p>
    <w:p w14:paraId="0FCF49C7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Fecha: 7/10/2021</w:t>
      </w:r>
    </w:p>
    <w:p w14:paraId="1E4E2033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Hora Guatemala: 9:00 a. m.</w:t>
      </w:r>
    </w:p>
    <w:p w14:paraId="36361441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Tiempo para el panel de inauguración: 30 minutos</w:t>
      </w:r>
    </w:p>
    <w:p w14:paraId="53B3BF47" w14:textId="77777777" w:rsidR="00E0253F" w:rsidRPr="00562E57" w:rsidRDefault="00E0253F">
      <w:pPr>
        <w:rPr>
          <w:rFonts w:ascii="Calibri" w:eastAsia="Calibri" w:hAnsi="Calibri" w:cs="Calibri"/>
          <w:b/>
          <w:lang w:val="es-EC"/>
        </w:rPr>
      </w:pPr>
    </w:p>
    <w:tbl>
      <w:tblPr>
        <w:tblStyle w:val="a"/>
        <w:tblW w:w="8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6515"/>
      </w:tblGrid>
      <w:tr w:rsidR="001C0D5E" w:rsidRPr="00562E57" w14:paraId="36AD0AA6" w14:textId="77777777" w:rsidTr="001C0D5E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DF371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Tiempo</w:t>
            </w:r>
          </w:p>
        </w:tc>
        <w:tc>
          <w:tcPr>
            <w:tcW w:w="6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F810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Tema / Actividad</w:t>
            </w:r>
          </w:p>
        </w:tc>
      </w:tr>
      <w:tr w:rsidR="001C0D5E" w:rsidRPr="001C0D5E" w14:paraId="185B37FB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5C5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A68B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Sesión de Apertura / Maestro de ceremonias</w:t>
            </w:r>
          </w:p>
        </w:tc>
      </w:tr>
      <w:tr w:rsidR="001C0D5E" w:rsidRPr="001C0D5E" w14:paraId="3927BD6D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5852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2E35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Palabras de bienvenida y</w:t>
            </w:r>
          </w:p>
          <w:p w14:paraId="2F35A12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Lectura de la carta por la salud inclusiva de la sociedad civil</w:t>
            </w:r>
          </w:p>
        </w:tc>
      </w:tr>
      <w:tr w:rsidR="001C0D5E" w:rsidRPr="001C0D5E" w14:paraId="4E448ECC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ACB8D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5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FA89C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 xml:space="preserve">Palabras de OPS/ OMS </w:t>
            </w:r>
          </w:p>
          <w:p w14:paraId="1974079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Oficina Guatemala</w:t>
            </w:r>
          </w:p>
        </w:tc>
      </w:tr>
      <w:tr w:rsidR="001C0D5E" w:rsidRPr="001C0D5E" w14:paraId="43DFC616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6F703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5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F74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Palabras del Ministerio de Salud Pública de Guatemala</w:t>
            </w:r>
          </w:p>
        </w:tc>
      </w:tr>
    </w:tbl>
    <w:p w14:paraId="57A9DB88" w14:textId="77777777" w:rsidR="001C0D5E" w:rsidRDefault="001C0D5E">
      <w:pPr>
        <w:spacing w:after="160" w:line="259" w:lineRule="auto"/>
        <w:jc w:val="left"/>
        <w:rPr>
          <w:rFonts w:ascii="Calibri" w:eastAsia="Calibri" w:hAnsi="Calibri" w:cs="Calibri"/>
          <w:b/>
          <w:lang w:val="es-EC"/>
        </w:rPr>
      </w:pPr>
    </w:p>
    <w:p w14:paraId="7ABF0F1C" w14:textId="00E476B0" w:rsidR="00E0253F" w:rsidRPr="00562E57" w:rsidRDefault="006110D1">
      <w:pPr>
        <w:spacing w:after="160" w:line="259" w:lineRule="auto"/>
        <w:jc w:val="left"/>
        <w:rPr>
          <w:rFonts w:ascii="Calibri" w:eastAsia="Calibri" w:hAnsi="Calibri" w:cs="Calibri"/>
          <w:b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Panel 1: El derecho a la salud de las personas con discapacidad desde la perspectiva de la CDPD y la Agenda 2030.</w:t>
      </w:r>
      <w:r w:rsidRPr="00562E57">
        <w:rPr>
          <w:rFonts w:ascii="Calibri" w:eastAsia="Calibri" w:hAnsi="Calibri" w:cs="Calibri"/>
          <w:b/>
          <w:lang w:val="es-EC"/>
        </w:rPr>
        <w:tab/>
      </w:r>
    </w:p>
    <w:p w14:paraId="0EB38C34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Fecha: 7/10/2021</w:t>
      </w:r>
    </w:p>
    <w:p w14:paraId="19165114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Hora Guatemala: 9:40 a. m.</w:t>
      </w:r>
    </w:p>
    <w:p w14:paraId="083129DC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Tiempo del panel: 80 minutos</w:t>
      </w:r>
    </w:p>
    <w:p w14:paraId="611F9C3C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 xml:space="preserve">Objetivo del panel: </w:t>
      </w:r>
      <w:r w:rsidRPr="00562E57">
        <w:rPr>
          <w:rFonts w:ascii="Calibri" w:eastAsia="Calibri" w:hAnsi="Calibri" w:cs="Calibri"/>
          <w:lang w:val="es-EC"/>
        </w:rPr>
        <w:t>Presentar el derecho a la salud de las personas con discapacidad en igualdad de condiciones.</w:t>
      </w:r>
    </w:p>
    <w:tbl>
      <w:tblPr>
        <w:tblStyle w:val="a0"/>
        <w:tblW w:w="807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66"/>
        <w:gridCol w:w="6804"/>
      </w:tblGrid>
      <w:tr w:rsidR="001C0D5E" w:rsidRPr="00562E57" w14:paraId="11079A9D" w14:textId="77777777" w:rsidTr="001C0D5E">
        <w:trPr>
          <w:trHeight w:val="31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795B0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Tiempo</w:t>
            </w:r>
          </w:p>
        </w:tc>
        <w:tc>
          <w:tcPr>
            <w:tcW w:w="68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C63DA1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Tema / Actividad</w:t>
            </w:r>
          </w:p>
        </w:tc>
      </w:tr>
      <w:tr w:rsidR="001C0D5E" w:rsidRPr="001C0D5E" w14:paraId="7AFA6B1C" w14:textId="77777777" w:rsidTr="001C0D5E">
        <w:trPr>
          <w:trHeight w:val="27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3399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8678A1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Moderación y Presentación del panel</w:t>
            </w:r>
          </w:p>
        </w:tc>
      </w:tr>
      <w:tr w:rsidR="001C0D5E" w:rsidRPr="001C0D5E" w14:paraId="172C9FAE" w14:textId="77777777" w:rsidTr="001C0D5E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EC0EF0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05F5DD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La Agenda 2030 y el ODS 3, Salud</w:t>
            </w:r>
          </w:p>
        </w:tc>
      </w:tr>
      <w:tr w:rsidR="001C0D5E" w:rsidRPr="00562E57" w14:paraId="0F5AE5A3" w14:textId="77777777" w:rsidTr="001C0D5E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6917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7E928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La Convención sobre los Derechos de las Personas con Discapacidad y el derecho a la salud Art. 25</w:t>
            </w:r>
          </w:p>
        </w:tc>
      </w:tr>
      <w:tr w:rsidR="001C0D5E" w:rsidRPr="00562E57" w14:paraId="2A26137A" w14:textId="77777777" w:rsidTr="001C0D5E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28451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EFDAB2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El derecho a la salud en la cultura de los pueblos indígenas y la consideración de la discapacidad</w:t>
            </w:r>
          </w:p>
        </w:tc>
      </w:tr>
      <w:tr w:rsidR="001C0D5E" w:rsidRPr="00562E57" w14:paraId="794E1D4C" w14:textId="77777777" w:rsidTr="001C0D5E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608C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10: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BDC36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La garantía del derecho a  la salud en Guatemala</w:t>
            </w:r>
          </w:p>
        </w:tc>
      </w:tr>
      <w:tr w:rsidR="001C0D5E" w:rsidRPr="00562E57" w14:paraId="19144EFC" w14:textId="77777777" w:rsidTr="001C0D5E">
        <w:trPr>
          <w:trHeight w:val="61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C6E65E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80846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 xml:space="preserve">El derecho al acceso a la salud y vida independiente. </w:t>
            </w:r>
          </w:p>
        </w:tc>
      </w:tr>
      <w:tr w:rsidR="001C0D5E" w:rsidRPr="00562E57" w14:paraId="42660522" w14:textId="77777777" w:rsidTr="001C0D5E">
        <w:trPr>
          <w:trHeight w:val="300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26DE2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lastRenderedPageBreak/>
              <w:t>20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26733C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Preguntas y respuestas</w:t>
            </w:r>
          </w:p>
        </w:tc>
      </w:tr>
    </w:tbl>
    <w:p w14:paraId="5EDFD133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p w14:paraId="2A9E54E7" w14:textId="77777777" w:rsidR="00E0253F" w:rsidRPr="00562E57" w:rsidRDefault="006110D1">
      <w:pPr>
        <w:rPr>
          <w:rFonts w:ascii="Calibri" w:eastAsia="Calibri" w:hAnsi="Calibri" w:cs="Calibri"/>
          <w:b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Panel 2: Agenda de Salud Sostenible para las Américas 2018-2030 y su enfoque de inclusión para las personas con discapacidad.</w:t>
      </w:r>
      <w:r w:rsidRPr="00562E57">
        <w:rPr>
          <w:rFonts w:ascii="Calibri" w:eastAsia="Calibri" w:hAnsi="Calibri" w:cs="Calibri"/>
          <w:b/>
          <w:lang w:val="es-EC"/>
        </w:rPr>
        <w:tab/>
      </w:r>
    </w:p>
    <w:p w14:paraId="172BE97A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Fecha: 7/10/2021</w:t>
      </w:r>
    </w:p>
    <w:p w14:paraId="0AA8B2B5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Hora Guatemala: 11:10 a. m.</w:t>
      </w:r>
    </w:p>
    <w:p w14:paraId="04DC84E0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Tiempo del panel: 70 minutos</w:t>
      </w:r>
    </w:p>
    <w:p w14:paraId="1AE244EB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Objetivo del panel:</w:t>
      </w:r>
      <w:r w:rsidRPr="00562E57">
        <w:rPr>
          <w:rFonts w:ascii="Calibri" w:eastAsia="Calibri" w:hAnsi="Calibri" w:cs="Calibri"/>
          <w:lang w:val="es-EC"/>
        </w:rPr>
        <w:t xml:space="preserve"> Resaltar las iniciativas regionales en la implementación de Agenda de Salud Sostenible para las Américas 2018-2030, y la promoción del derecho a la salud con un enfoque social de derechos para las personas con discapacidad, y las perspectivas de salud en la nueva normalidad.</w:t>
      </w:r>
    </w:p>
    <w:p w14:paraId="757AA00B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tbl>
      <w:tblPr>
        <w:tblStyle w:val="a1"/>
        <w:tblW w:w="808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6520"/>
      </w:tblGrid>
      <w:tr w:rsidR="001C0D5E" w:rsidRPr="00562E57" w14:paraId="384998B3" w14:textId="77777777" w:rsidTr="001C0D5E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ABA6E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Tiempo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18A7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Tema / Actividad</w:t>
            </w:r>
          </w:p>
        </w:tc>
      </w:tr>
      <w:tr w:rsidR="001C0D5E" w:rsidRPr="00562E57" w14:paraId="042C37D2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DCD9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C5828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Moderación y presentación del panel</w:t>
            </w:r>
          </w:p>
        </w:tc>
      </w:tr>
      <w:tr w:rsidR="001C0D5E" w:rsidRPr="00562E57" w14:paraId="2C8D98C2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628A4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DBA3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>
              <w:rPr>
                <w:rFonts w:ascii="Calibri" w:eastAsia="Calibri" w:hAnsi="Calibri" w:cs="Calibri"/>
                <w:lang w:val="es-EC"/>
              </w:rPr>
              <w:t>La Agenda de S</w:t>
            </w:r>
            <w:r w:rsidRPr="00562E57">
              <w:rPr>
                <w:rFonts w:ascii="Calibri" w:eastAsia="Calibri" w:hAnsi="Calibri" w:cs="Calibri"/>
                <w:lang w:val="es-EC"/>
              </w:rPr>
              <w:t>alud Sostenible y su enfoque de Inclusión</w:t>
            </w:r>
          </w:p>
        </w:tc>
      </w:tr>
      <w:tr w:rsidR="001C0D5E" w:rsidRPr="00562E57" w14:paraId="1A765D8F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A04C5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DF8C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El enfoque INGRID-H en la agenda regional de la Salud</w:t>
            </w:r>
          </w:p>
        </w:tc>
      </w:tr>
      <w:tr w:rsidR="001C0D5E" w:rsidRPr="00562E57" w14:paraId="006C26FD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FE840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CD06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Retos y desafíos de los países en la implementación de la agenda de salud</w:t>
            </w:r>
          </w:p>
        </w:tc>
      </w:tr>
      <w:tr w:rsidR="001C0D5E" w:rsidRPr="00562E57" w14:paraId="5DB83D5C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73A1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0B86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Participación de las personas con discapacidad, sus familias y organizaciones representativas en la construcción de agendas nacionales de salud</w:t>
            </w:r>
          </w:p>
        </w:tc>
      </w:tr>
      <w:tr w:rsidR="001C0D5E" w:rsidRPr="00562E57" w14:paraId="5295484E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D3C2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20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6B15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Preguntas y respuestas</w:t>
            </w:r>
          </w:p>
        </w:tc>
      </w:tr>
    </w:tbl>
    <w:p w14:paraId="4403BB17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p w14:paraId="0A94E433" w14:textId="77777777" w:rsidR="00E0253F" w:rsidRPr="00562E57" w:rsidRDefault="006110D1">
      <w:pPr>
        <w:rPr>
          <w:rFonts w:ascii="Calibri" w:eastAsia="Calibri" w:hAnsi="Calibri" w:cs="Calibri"/>
          <w:b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Panel 3: El acceso a la salud en la gestión de riesgos de desastres y acción humanitaria.</w:t>
      </w:r>
    </w:p>
    <w:p w14:paraId="4CECFD59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Fecha: 7/10/2021</w:t>
      </w:r>
    </w:p>
    <w:p w14:paraId="3AC00E88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Hora Guatemala: 2:00 p. m.</w:t>
      </w:r>
    </w:p>
    <w:p w14:paraId="74FA5105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Tiempo del panel: 90 minutos</w:t>
      </w:r>
    </w:p>
    <w:p w14:paraId="42030FF2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Objetivo del panel:</w:t>
      </w:r>
      <w:r w:rsidRPr="00562E57">
        <w:rPr>
          <w:rFonts w:ascii="Calibri" w:eastAsia="Calibri" w:hAnsi="Calibri" w:cs="Calibri"/>
          <w:lang w:val="es-EC"/>
        </w:rPr>
        <w:t xml:space="preserve"> Resaltar la importancia de la planificación y respuestas inclusivas para las personas con discapacidad en la gestión de riesgos de desastres y acción humanitaria.</w:t>
      </w:r>
    </w:p>
    <w:tbl>
      <w:tblPr>
        <w:tblStyle w:val="a2"/>
        <w:tblW w:w="808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344"/>
        <w:gridCol w:w="6736"/>
      </w:tblGrid>
      <w:tr w:rsidR="001C0D5E" w:rsidRPr="00562E57" w14:paraId="7965BE4D" w14:textId="77777777" w:rsidTr="001C0D5E">
        <w:trPr>
          <w:trHeight w:val="30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9CB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Tiempo</w:t>
            </w:r>
          </w:p>
        </w:tc>
        <w:tc>
          <w:tcPr>
            <w:tcW w:w="6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F919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Tema / Actividad</w:t>
            </w:r>
          </w:p>
        </w:tc>
      </w:tr>
      <w:tr w:rsidR="001C0D5E" w:rsidRPr="001C0D5E" w14:paraId="53962CB7" w14:textId="77777777" w:rsidTr="001C0D5E">
        <w:trPr>
          <w:trHeight w:val="390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84B6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13F5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Moderación y presentación del panel</w:t>
            </w:r>
          </w:p>
        </w:tc>
      </w:tr>
      <w:tr w:rsidR="001C0D5E" w:rsidRPr="00562E57" w14:paraId="5F1F9147" w14:textId="77777777" w:rsidTr="001C0D5E">
        <w:trPr>
          <w:trHeight w:val="900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E5AD3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F222D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Barreras que enfrentan las personas con discapacidad para acceder a los sistemas de salud en igualdad de condiciones y oportunidades en la inclusión de Gestión de Riesgos de Desastres</w:t>
            </w:r>
          </w:p>
        </w:tc>
      </w:tr>
      <w:tr w:rsidR="001C0D5E" w:rsidRPr="00562E57" w14:paraId="059D6760" w14:textId="77777777" w:rsidTr="001C0D5E">
        <w:trPr>
          <w:trHeight w:val="417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52A1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D3B6E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Desafíos que enfrentan las personas con discapacidad para acceder a los servicios de salud en la inclusión de Gestión de Riesgos de Desastres</w:t>
            </w:r>
          </w:p>
        </w:tc>
      </w:tr>
      <w:tr w:rsidR="001C0D5E" w:rsidRPr="00562E57" w14:paraId="6F54A261" w14:textId="77777777" w:rsidTr="001C0D5E">
        <w:trPr>
          <w:trHeight w:val="401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390A4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lastRenderedPageBreak/>
              <w:t>10 minutos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090F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Diseño universal y entornos accesibles en la garantía de derechos de las personas con discapacidad para el acceso a la salud</w:t>
            </w:r>
          </w:p>
        </w:tc>
      </w:tr>
      <w:tr w:rsidR="001C0D5E" w:rsidRPr="00562E57" w14:paraId="5AB24956" w14:textId="77777777" w:rsidTr="001C0D5E">
        <w:trPr>
          <w:trHeight w:val="626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66910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4E2C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Acciones de respuesta intersectorial para la inclusión de personas con discapacidad frente a riesgos y desastres</w:t>
            </w:r>
          </w:p>
        </w:tc>
      </w:tr>
      <w:tr w:rsidR="001C0D5E" w:rsidRPr="00562E57" w14:paraId="0DD6AA5D" w14:textId="77777777" w:rsidTr="001C0D5E">
        <w:trPr>
          <w:trHeight w:val="900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45FA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5E38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 xml:space="preserve">La cooperación internacional y su importancia en la respuesta de acción humanitaria inclusiva, en emergencias como la COVID-19, caso de personas refugiadas y migrantes con discapacidad </w:t>
            </w:r>
          </w:p>
        </w:tc>
      </w:tr>
      <w:tr w:rsidR="001C0D5E" w:rsidRPr="00562E57" w14:paraId="47426A97" w14:textId="77777777" w:rsidTr="001C0D5E">
        <w:trPr>
          <w:trHeight w:val="368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27358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FF4B3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 xml:space="preserve">Buenas prácticas en la inclusión de las personas con discapacidad en la gestión de riesgos en salud </w:t>
            </w:r>
          </w:p>
        </w:tc>
      </w:tr>
      <w:tr w:rsidR="001C0D5E" w:rsidRPr="00562E57" w14:paraId="08B6E98E" w14:textId="77777777" w:rsidTr="001C0D5E">
        <w:trPr>
          <w:trHeight w:val="525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FFB58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20 minutos</w:t>
            </w:r>
          </w:p>
        </w:tc>
        <w:tc>
          <w:tcPr>
            <w:tcW w:w="67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A4CA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Preguntas y respuestas</w:t>
            </w:r>
          </w:p>
        </w:tc>
      </w:tr>
    </w:tbl>
    <w:p w14:paraId="0105B16E" w14:textId="77777777" w:rsidR="001C0D5E" w:rsidRDefault="001C0D5E" w:rsidP="001C0D5E">
      <w:pPr>
        <w:spacing w:after="160" w:line="259" w:lineRule="auto"/>
        <w:jc w:val="left"/>
      </w:pPr>
    </w:p>
    <w:p w14:paraId="3D171748" w14:textId="57736565" w:rsidR="00E0253F" w:rsidRPr="00562E57" w:rsidRDefault="006110D1" w:rsidP="001C0D5E">
      <w:pPr>
        <w:spacing w:after="160" w:line="259" w:lineRule="auto"/>
        <w:jc w:val="left"/>
        <w:rPr>
          <w:rFonts w:ascii="Calibri" w:eastAsia="Calibri" w:hAnsi="Calibri" w:cs="Calibri"/>
          <w:b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Panel 4: Recolección de datos, identificación y calificación de la discapacidad para dar respuestas inclusivas en los sistemas de salud y en la gestión de riesgos de desastres.</w:t>
      </w:r>
    </w:p>
    <w:p w14:paraId="39E50849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Fecha: 7/10/2021</w:t>
      </w:r>
    </w:p>
    <w:p w14:paraId="227BBE46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Hora Guatemala: 3:40 p. m.</w:t>
      </w:r>
    </w:p>
    <w:p w14:paraId="003F5089" w14:textId="5166440A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 xml:space="preserve">Tiempo del panel: </w:t>
      </w:r>
      <w:r w:rsidR="003302A2">
        <w:rPr>
          <w:rFonts w:ascii="Calibri" w:eastAsia="Calibri" w:hAnsi="Calibri" w:cs="Calibri"/>
          <w:lang w:val="es-EC"/>
        </w:rPr>
        <w:t>9</w:t>
      </w:r>
      <w:r w:rsidRPr="00562E57">
        <w:rPr>
          <w:rFonts w:ascii="Calibri" w:eastAsia="Calibri" w:hAnsi="Calibri" w:cs="Calibri"/>
          <w:lang w:val="es-EC"/>
        </w:rPr>
        <w:t>0 minutos</w:t>
      </w:r>
    </w:p>
    <w:p w14:paraId="180147BA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Objetivo del panel:</w:t>
      </w:r>
      <w:r w:rsidRPr="00562E57">
        <w:rPr>
          <w:rFonts w:ascii="Calibri" w:eastAsia="Calibri" w:hAnsi="Calibri" w:cs="Calibri"/>
          <w:lang w:val="es-EC"/>
        </w:rPr>
        <w:t xml:space="preserve"> Resaltar la importancia de contar con datos sobre la población con discapacidad para una respuesta inclusiva en la gestión de riesgos de desastres y acceso a la salud.</w:t>
      </w:r>
    </w:p>
    <w:tbl>
      <w:tblPr>
        <w:tblStyle w:val="a3"/>
        <w:tblW w:w="808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1560"/>
        <w:gridCol w:w="6520"/>
      </w:tblGrid>
      <w:tr w:rsidR="001C0D5E" w:rsidRPr="00562E57" w14:paraId="3B466493" w14:textId="77777777" w:rsidTr="001C0D5E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967A4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Tiempo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9C1D8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Tema / Actividad</w:t>
            </w:r>
          </w:p>
        </w:tc>
      </w:tr>
      <w:tr w:rsidR="001C0D5E" w:rsidRPr="001C0D5E" w14:paraId="495315EF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D359E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EBC8D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Moderación y presentación del panel</w:t>
            </w:r>
          </w:p>
        </w:tc>
      </w:tr>
      <w:tr w:rsidR="001C0D5E" w:rsidRPr="00562E57" w14:paraId="58E8B84C" w14:textId="77777777" w:rsidTr="001C0D5E">
        <w:trPr>
          <w:trHeight w:val="9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D5C13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20E1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Importancia de la recolección de datos  y su desagregación, para la toma de decisiones para garantizar los derechos sobre salud de las personas con discapacidad</w:t>
            </w:r>
          </w:p>
        </w:tc>
      </w:tr>
      <w:tr w:rsidR="001C0D5E" w:rsidRPr="00562E57" w14:paraId="1585619C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F315E5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BEDAC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Las preguntas del WG y su importancia para la gestión de Riesgos de Desastres y Acción Humanitaria</w:t>
            </w:r>
          </w:p>
        </w:tc>
      </w:tr>
      <w:tr w:rsidR="001C0D5E" w:rsidRPr="00562E57" w14:paraId="27FBD658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E51B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2EF72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 xml:space="preserve">Acciones que está implementado el sector salud para la identificación y visibilización de las personas con discapacidad en el sistema nacional. </w:t>
            </w:r>
          </w:p>
        </w:tc>
      </w:tr>
      <w:tr w:rsidR="001C0D5E" w:rsidRPr="00562E57" w14:paraId="45F5E790" w14:textId="77777777" w:rsidTr="001C0D5E">
        <w:trPr>
          <w:trHeight w:val="504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B6B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0BF5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El rol de los consejos de discapacidad en incidencia de recopilación de datos para la efectiva toma de decisiones</w:t>
            </w:r>
          </w:p>
        </w:tc>
      </w:tr>
      <w:tr w:rsidR="001C0D5E" w:rsidRPr="003302A2" w14:paraId="1FA16F84" w14:textId="77777777" w:rsidTr="001C0D5E">
        <w:trPr>
          <w:trHeight w:val="417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385DC" w14:textId="6397D262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34033" w14:textId="4B008A96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3302A2">
              <w:rPr>
                <w:rFonts w:ascii="Calibri" w:eastAsia="Calibri" w:hAnsi="Calibri" w:cs="Calibri"/>
                <w:lang w:val="es-EC"/>
              </w:rPr>
              <w:t>Sistemas de calificación y la clasificación de la discapacidad en la región, avances y desafíos</w:t>
            </w:r>
          </w:p>
        </w:tc>
      </w:tr>
      <w:tr w:rsidR="001C0D5E" w:rsidRPr="00562E57" w14:paraId="3E8F74AC" w14:textId="77777777" w:rsidTr="001C0D5E">
        <w:trPr>
          <w:trHeight w:val="51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15CF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8983E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Caso de éxito: buenas prácticas en la recolección de datos en América Latina</w:t>
            </w:r>
          </w:p>
        </w:tc>
      </w:tr>
      <w:tr w:rsidR="001C0D5E" w:rsidRPr="00562E57" w14:paraId="15E39E7B" w14:textId="77777777" w:rsidTr="001C0D5E">
        <w:trPr>
          <w:trHeight w:val="45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BCD78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20 minutos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6260C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Preguntas y respuestas</w:t>
            </w:r>
          </w:p>
        </w:tc>
      </w:tr>
    </w:tbl>
    <w:p w14:paraId="32721711" w14:textId="07AC819E" w:rsidR="00E0253F" w:rsidRPr="00562E57" w:rsidRDefault="00C623B6">
      <w:pPr>
        <w:rPr>
          <w:rFonts w:ascii="Calibri" w:eastAsia="Calibri" w:hAnsi="Calibri" w:cs="Calibri"/>
          <w:b/>
          <w:lang w:val="es-EC"/>
        </w:rPr>
      </w:pPr>
      <w:r>
        <w:rPr>
          <w:rFonts w:ascii="Calibri" w:eastAsia="Calibri" w:hAnsi="Calibri" w:cs="Calibri"/>
          <w:b/>
          <w:lang w:val="es-EC"/>
        </w:rPr>
        <w:br w:type="page"/>
      </w:r>
      <w:r w:rsidR="006110D1" w:rsidRPr="00562E57">
        <w:rPr>
          <w:rFonts w:ascii="Calibri" w:eastAsia="Calibri" w:hAnsi="Calibri" w:cs="Calibri"/>
          <w:b/>
          <w:lang w:val="es-EC"/>
        </w:rPr>
        <w:lastRenderedPageBreak/>
        <w:t>Panel 5: Rehabilitación, ayudas técnicas y tecnologías de asistencia.</w:t>
      </w:r>
    </w:p>
    <w:p w14:paraId="36F4182A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Fecha: 8/10/2021</w:t>
      </w:r>
    </w:p>
    <w:p w14:paraId="4D4FC292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Hora Guatemala: 9:10 a. m.</w:t>
      </w:r>
    </w:p>
    <w:p w14:paraId="07E8478A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Tiempo del Panel: 90 minutos</w:t>
      </w:r>
    </w:p>
    <w:p w14:paraId="750D2D34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Objetivo del panel:</w:t>
      </w:r>
      <w:r w:rsidRPr="00562E57">
        <w:rPr>
          <w:rFonts w:ascii="Calibri" w:eastAsia="Calibri" w:hAnsi="Calibri" w:cs="Calibri"/>
          <w:lang w:val="es-EC"/>
        </w:rPr>
        <w:t xml:space="preserve"> Resaltar la importancia de fortalecer los sistemas de salud en los procesos de rehabilitación, entrega de ayudas técnicas y tecnologías de asistencia para mejorar la calidad de vida de las personas con discapacidad.</w:t>
      </w:r>
    </w:p>
    <w:p w14:paraId="158C2D50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tbl>
      <w:tblPr>
        <w:tblStyle w:val="a4"/>
        <w:tblW w:w="8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6515"/>
      </w:tblGrid>
      <w:tr w:rsidR="001C0D5E" w:rsidRPr="00562E57" w14:paraId="314ED374" w14:textId="77777777" w:rsidTr="001C0D5E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30EA2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Tiempo</w:t>
            </w:r>
          </w:p>
        </w:tc>
        <w:tc>
          <w:tcPr>
            <w:tcW w:w="6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3C03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Tema / Actividad</w:t>
            </w:r>
          </w:p>
        </w:tc>
      </w:tr>
      <w:tr w:rsidR="001C0D5E" w:rsidRPr="001C0D5E" w14:paraId="56B6B6BA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2E767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4213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Moderación y presentación del panel</w:t>
            </w:r>
          </w:p>
        </w:tc>
      </w:tr>
      <w:tr w:rsidR="001C0D5E" w:rsidRPr="00562E57" w14:paraId="0D0A970B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D5E9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72B67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Rehabilitación, ayudas técnicas y tecnologías de asistencia para promover la vida independiente</w:t>
            </w:r>
          </w:p>
        </w:tc>
      </w:tr>
      <w:tr w:rsidR="001C0D5E" w:rsidRPr="00562E57" w14:paraId="76355BC7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14315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75E69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Rehabilitación y el sistema de salud (Enfoque médico vs. Enfoque de derechos)</w:t>
            </w:r>
          </w:p>
        </w:tc>
      </w:tr>
      <w:tr w:rsidR="001C0D5E" w:rsidRPr="00562E57" w14:paraId="314F3ECD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ED62E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8A56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Reporte Global sobre las Tecnologías de Asistencia</w:t>
            </w:r>
          </w:p>
        </w:tc>
      </w:tr>
      <w:tr w:rsidR="001C0D5E" w:rsidRPr="00562E57" w14:paraId="288225FB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0DF9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D894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Barreras que enfrentan las personas con discapacidad para acceder a las ayudas técnicas</w:t>
            </w:r>
          </w:p>
        </w:tc>
      </w:tr>
      <w:tr w:rsidR="001C0D5E" w:rsidRPr="00562E57" w14:paraId="0F2D3AE5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7D2B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CA494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Programas de rehabilitación en Guatemala</w:t>
            </w:r>
          </w:p>
        </w:tc>
      </w:tr>
      <w:tr w:rsidR="001C0D5E" w:rsidRPr="00562E57" w14:paraId="454CD6A1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1F0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96150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Panorama Global sobre las ayudas técnicas y tecnologías de asistencia</w:t>
            </w:r>
          </w:p>
        </w:tc>
      </w:tr>
      <w:tr w:rsidR="001C0D5E" w:rsidRPr="00562E57" w14:paraId="5A90D8CF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CAD6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20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C403E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Preguntas y respuestas</w:t>
            </w:r>
          </w:p>
        </w:tc>
      </w:tr>
    </w:tbl>
    <w:p w14:paraId="01DA6E6C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p w14:paraId="04CC539E" w14:textId="03ACEADC" w:rsidR="00E0253F" w:rsidRPr="00562E57" w:rsidRDefault="006110D1" w:rsidP="001C0D5E">
      <w:pPr>
        <w:spacing w:after="160" w:line="259" w:lineRule="auto"/>
        <w:jc w:val="left"/>
        <w:rPr>
          <w:rFonts w:ascii="Calibri" w:eastAsia="Calibri" w:hAnsi="Calibri" w:cs="Calibri"/>
          <w:b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Panel 6: Salud mental y discapacidad durante la pandemia de la COVID-19 y emergencias de riesgos de desastres.</w:t>
      </w:r>
    </w:p>
    <w:p w14:paraId="6A535749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Fecha: 8/10/2021</w:t>
      </w:r>
    </w:p>
    <w:p w14:paraId="1A486882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Hora Guatemala: 10:50 a. m.</w:t>
      </w:r>
    </w:p>
    <w:p w14:paraId="66DE06A9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Tiempo del panel: 70 minutos</w:t>
      </w:r>
    </w:p>
    <w:p w14:paraId="6EB26D83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Objetivo del panel:</w:t>
      </w:r>
      <w:r w:rsidRPr="00562E57">
        <w:rPr>
          <w:rFonts w:ascii="Calibri" w:eastAsia="Calibri" w:hAnsi="Calibri" w:cs="Calibri"/>
          <w:lang w:val="es-EC"/>
        </w:rPr>
        <w:t xml:space="preserve"> Resaltar los efectos que tienen las situaciones de emergencias y riesgos de desastres en la salud mental de las personas con discapacidad y cómo estas situaciones pueden generar una discapacidad.</w:t>
      </w:r>
    </w:p>
    <w:p w14:paraId="4E203EEA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tbl>
      <w:tblPr>
        <w:tblStyle w:val="a5"/>
        <w:tblW w:w="8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6515"/>
      </w:tblGrid>
      <w:tr w:rsidR="001C0D5E" w:rsidRPr="00562E57" w14:paraId="78966566" w14:textId="77777777" w:rsidTr="001C0D5E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A6874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Tiempo</w:t>
            </w:r>
          </w:p>
        </w:tc>
        <w:tc>
          <w:tcPr>
            <w:tcW w:w="6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614FC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Tema / Actividad</w:t>
            </w:r>
          </w:p>
        </w:tc>
      </w:tr>
      <w:tr w:rsidR="001C0D5E" w:rsidRPr="00562E57" w14:paraId="1D5542E3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CEE45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9C6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Moderación y presentación del panel</w:t>
            </w:r>
          </w:p>
        </w:tc>
      </w:tr>
      <w:tr w:rsidR="001C0D5E" w:rsidRPr="00562E57" w14:paraId="4B20E346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BF47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DFC35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Efectos de la Pandemia en la salud mental de las Personas con Discapacidad</w:t>
            </w:r>
          </w:p>
        </w:tc>
      </w:tr>
      <w:tr w:rsidR="001C0D5E" w:rsidRPr="00562E57" w14:paraId="5540E865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BC8F3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lastRenderedPageBreak/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8E7ED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Promoción y protección de la salud mental desde la perspectiva de OPS/OMS</w:t>
            </w:r>
          </w:p>
        </w:tc>
      </w:tr>
      <w:tr w:rsidR="001C0D5E" w:rsidRPr="00562E57" w14:paraId="754574DA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5BE9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BEB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Salud mental en los contextos de emergencias y desastres, respuesta inclusivas</w:t>
            </w:r>
          </w:p>
        </w:tc>
      </w:tr>
      <w:tr w:rsidR="001C0D5E" w:rsidRPr="00562E57" w14:paraId="2F4812D0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0D1CD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49A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Iniciativas inclusivas para garantizar el acceso a servicios de salud mental durante la pandemia</w:t>
            </w:r>
          </w:p>
        </w:tc>
      </w:tr>
      <w:tr w:rsidR="001C0D5E" w:rsidRPr="00562E57" w14:paraId="2C44D275" w14:textId="77777777" w:rsidTr="001C0D5E">
        <w:trPr>
          <w:trHeight w:val="156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6710D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20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C0878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Preguntas y respuestas</w:t>
            </w:r>
          </w:p>
        </w:tc>
      </w:tr>
    </w:tbl>
    <w:p w14:paraId="674A9244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p w14:paraId="621252C1" w14:textId="77777777" w:rsidR="00E0253F" w:rsidRPr="00562E57" w:rsidRDefault="006110D1">
      <w:pPr>
        <w:rPr>
          <w:rFonts w:ascii="Calibri" w:eastAsia="Calibri" w:hAnsi="Calibri" w:cs="Calibri"/>
          <w:b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 xml:space="preserve">Panel 7: El derecho a la información accesible para las personas con discapacidad  </w:t>
      </w:r>
    </w:p>
    <w:p w14:paraId="64DB2F08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Fecha: 8/10/2021</w:t>
      </w:r>
    </w:p>
    <w:p w14:paraId="47A8273D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Hora Guatemala: 2:00 p. m.</w:t>
      </w:r>
    </w:p>
    <w:p w14:paraId="18F62721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Tiempo del panel: 70 minutos</w:t>
      </w:r>
    </w:p>
    <w:p w14:paraId="3647D9E8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Objetivo del panel:</w:t>
      </w:r>
      <w:r w:rsidRPr="00562E57">
        <w:rPr>
          <w:rFonts w:ascii="Calibri" w:eastAsia="Calibri" w:hAnsi="Calibri" w:cs="Calibri"/>
          <w:lang w:val="es-EC"/>
        </w:rPr>
        <w:t xml:space="preserve"> Resaltar la importancia de contar con información accesible y una atención inclusiva en los sistemas de salud como garantía de derechos de las personas con discapacidad a la toma de decisiones informada.</w:t>
      </w:r>
    </w:p>
    <w:p w14:paraId="7D7F669B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tbl>
      <w:tblPr>
        <w:tblStyle w:val="a6"/>
        <w:tblW w:w="8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271"/>
        <w:gridCol w:w="6804"/>
      </w:tblGrid>
      <w:tr w:rsidR="001C0D5E" w:rsidRPr="00562E57" w14:paraId="0B8CF789" w14:textId="77777777" w:rsidTr="001C0D5E">
        <w:trPr>
          <w:trHeight w:val="3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3389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Tiempo</w:t>
            </w:r>
          </w:p>
        </w:tc>
        <w:tc>
          <w:tcPr>
            <w:tcW w:w="68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5BF8D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Tema / Actividad</w:t>
            </w:r>
          </w:p>
        </w:tc>
      </w:tr>
      <w:tr w:rsidR="001C0D5E" w:rsidRPr="00562E57" w14:paraId="161FD453" w14:textId="77777777" w:rsidTr="001C0D5E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0F3D9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7A4B2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Moderación y presentación del panel</w:t>
            </w:r>
          </w:p>
        </w:tc>
      </w:tr>
      <w:tr w:rsidR="001C0D5E" w:rsidRPr="00562E57" w14:paraId="68C2F77A" w14:textId="77777777" w:rsidTr="001C0D5E">
        <w:trPr>
          <w:trHeight w:val="438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3F74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C3409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Acceso a la información para la toma de decisiones oportuna y eficiente, ejemplo del Municipio de Santa Cruz de la Sierra, Bolivia</w:t>
            </w:r>
          </w:p>
        </w:tc>
      </w:tr>
      <w:tr w:rsidR="001C0D5E" w:rsidRPr="00562E57" w14:paraId="413AEED3" w14:textId="77777777" w:rsidTr="001C0D5E">
        <w:trPr>
          <w:trHeight w:val="22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CFD4E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E6817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La tecnología como aliado en el acceso a la información de la comunidad sorda, ejemplo de buenas prácticas con los centros de relevo</w:t>
            </w:r>
          </w:p>
        </w:tc>
      </w:tr>
      <w:tr w:rsidR="001C0D5E" w:rsidRPr="00562E57" w14:paraId="7D4C1349" w14:textId="77777777" w:rsidTr="001C0D5E">
        <w:trPr>
          <w:trHeight w:val="449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F384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2C0C7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Formatos accesibles y alternativos para promover la participación y garantizar el acceso a la salud</w:t>
            </w:r>
          </w:p>
        </w:tc>
      </w:tr>
      <w:tr w:rsidR="001C0D5E" w:rsidRPr="00562E57" w14:paraId="386FD94C" w14:textId="77777777" w:rsidTr="001C0D5E">
        <w:trPr>
          <w:trHeight w:val="534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CCA62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CFCF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Retos de las personas de grupos subrepresentados para acceder a la información oportuna</w:t>
            </w:r>
          </w:p>
        </w:tc>
      </w:tr>
      <w:tr w:rsidR="001C0D5E" w:rsidRPr="00562E57" w14:paraId="56237A9F" w14:textId="77777777" w:rsidTr="001C0D5E">
        <w:trPr>
          <w:trHeight w:val="255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010B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20 minutos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E7A6C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Preguntas y respuestas</w:t>
            </w:r>
          </w:p>
        </w:tc>
      </w:tr>
    </w:tbl>
    <w:p w14:paraId="2A240200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p w14:paraId="7E802B49" w14:textId="77777777" w:rsidR="00E0253F" w:rsidRPr="00562E57" w:rsidRDefault="006110D1">
      <w:pPr>
        <w:rPr>
          <w:rFonts w:ascii="Calibri" w:eastAsia="Calibri" w:hAnsi="Calibri" w:cs="Calibri"/>
          <w:b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Panel 8: El derecho a la salud sexual y reproductiva de las personas con discapacidad.</w:t>
      </w:r>
    </w:p>
    <w:p w14:paraId="07E9DD3C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Fecha: 8/10/2021</w:t>
      </w:r>
    </w:p>
    <w:p w14:paraId="31D90B95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Hora Guatemala: 3:20 p. m.</w:t>
      </w:r>
    </w:p>
    <w:p w14:paraId="6E9E233A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lang w:val="es-EC"/>
        </w:rPr>
        <w:t>Tiempo del panel: 90 minutos</w:t>
      </w:r>
    </w:p>
    <w:p w14:paraId="43BA4894" w14:textId="77777777" w:rsidR="00E0253F" w:rsidRPr="00562E57" w:rsidRDefault="006110D1">
      <w:pPr>
        <w:rPr>
          <w:rFonts w:ascii="Calibri" w:eastAsia="Calibri" w:hAnsi="Calibri" w:cs="Calibri"/>
          <w:lang w:val="es-EC"/>
        </w:rPr>
      </w:pPr>
      <w:r w:rsidRPr="00562E57">
        <w:rPr>
          <w:rFonts w:ascii="Calibri" w:eastAsia="Calibri" w:hAnsi="Calibri" w:cs="Calibri"/>
          <w:b/>
          <w:lang w:val="es-EC"/>
        </w:rPr>
        <w:t>Objetivo del panel:</w:t>
      </w:r>
      <w:r w:rsidRPr="00562E57">
        <w:rPr>
          <w:rFonts w:ascii="Calibri" w:eastAsia="Calibri" w:hAnsi="Calibri" w:cs="Calibri"/>
          <w:lang w:val="es-EC"/>
        </w:rPr>
        <w:t xml:space="preserve"> Promover y visibilizar los dichos de salud sexual y reproductiva de las personas con discapacidad y los efectos de la violencia basada en género en la salud de las mujeres con discapacidad.</w:t>
      </w:r>
    </w:p>
    <w:p w14:paraId="5C7F2DCE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tbl>
      <w:tblPr>
        <w:tblStyle w:val="a7"/>
        <w:tblW w:w="807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560"/>
        <w:gridCol w:w="6515"/>
      </w:tblGrid>
      <w:tr w:rsidR="001C0D5E" w:rsidRPr="00562E57" w14:paraId="52D495BF" w14:textId="77777777" w:rsidTr="001C0D5E">
        <w:trPr>
          <w:trHeight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2216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Tiempo</w:t>
            </w:r>
          </w:p>
        </w:tc>
        <w:tc>
          <w:tcPr>
            <w:tcW w:w="6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6F33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b/>
                <w:lang w:val="es-EC"/>
              </w:rPr>
            </w:pPr>
            <w:r w:rsidRPr="00562E57">
              <w:rPr>
                <w:rFonts w:ascii="Calibri" w:eastAsia="Calibri" w:hAnsi="Calibri" w:cs="Calibri"/>
                <w:b/>
                <w:lang w:val="es-EC"/>
              </w:rPr>
              <w:t>Tema / Actividad</w:t>
            </w:r>
          </w:p>
        </w:tc>
      </w:tr>
      <w:tr w:rsidR="001C0D5E" w:rsidRPr="001C0D5E" w14:paraId="13386BF4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19AD3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lastRenderedPageBreak/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73B5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Moderación y presentación del panel</w:t>
            </w:r>
          </w:p>
        </w:tc>
      </w:tr>
      <w:tr w:rsidR="001C0D5E" w:rsidRPr="00562E57" w14:paraId="2DAA7C91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2394B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CE14A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Barreras que enfrentan las mujeres con discapacidad para el ejercicio de sus derechos a la salud sexual y reproductiva</w:t>
            </w:r>
          </w:p>
        </w:tc>
      </w:tr>
      <w:tr w:rsidR="001C0D5E" w:rsidRPr="00562E57" w14:paraId="44741EEC" w14:textId="77777777" w:rsidTr="001C0D5E">
        <w:trPr>
          <w:trHeight w:val="3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99282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48D0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Sexualidad, maternidad y discapacidad en las poblaciones indígenas</w:t>
            </w:r>
          </w:p>
        </w:tc>
      </w:tr>
      <w:tr w:rsidR="001C0D5E" w:rsidRPr="00562E57" w14:paraId="6A28704F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32F42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8C38F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 xml:space="preserve">Sexualidad y discapacidad </w:t>
            </w:r>
          </w:p>
        </w:tc>
      </w:tr>
      <w:tr w:rsidR="001C0D5E" w:rsidRPr="00562E57" w14:paraId="029B28DE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97C7D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8F90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Buenas prácticas en la defensa de los derechos de la salud sexual y reproductiva de las personas con discapacidad</w:t>
            </w:r>
          </w:p>
        </w:tc>
      </w:tr>
      <w:tr w:rsidR="001C0D5E" w:rsidRPr="00562E57" w14:paraId="06244EF7" w14:textId="77777777" w:rsidTr="001C0D5E">
        <w:trPr>
          <w:trHeight w:val="600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B8F56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10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A30C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Cómo afecta la violencia de género a la salud de las mujeres con discapacidad</w:t>
            </w:r>
          </w:p>
        </w:tc>
      </w:tr>
      <w:tr w:rsidR="001C0D5E" w:rsidRPr="00562E57" w14:paraId="4ADDEC22" w14:textId="77777777" w:rsidTr="001C0D5E">
        <w:trPr>
          <w:trHeight w:val="37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610F4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20 minutos</w:t>
            </w:r>
          </w:p>
        </w:tc>
        <w:tc>
          <w:tcPr>
            <w:tcW w:w="6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3576" w14:textId="77777777" w:rsidR="001C0D5E" w:rsidRPr="00562E57" w:rsidRDefault="001C0D5E">
            <w:pPr>
              <w:spacing w:after="0" w:line="240" w:lineRule="auto"/>
              <w:jc w:val="left"/>
              <w:rPr>
                <w:rFonts w:ascii="Calibri" w:eastAsia="Calibri" w:hAnsi="Calibri" w:cs="Calibri"/>
                <w:lang w:val="es-EC"/>
              </w:rPr>
            </w:pPr>
            <w:r w:rsidRPr="00562E57">
              <w:rPr>
                <w:rFonts w:ascii="Calibri" w:eastAsia="Calibri" w:hAnsi="Calibri" w:cs="Calibri"/>
                <w:lang w:val="es-EC"/>
              </w:rPr>
              <w:t>Preguntas y respuestas</w:t>
            </w:r>
          </w:p>
        </w:tc>
      </w:tr>
    </w:tbl>
    <w:p w14:paraId="3EB8BE13" w14:textId="77777777" w:rsidR="00E0253F" w:rsidRPr="00562E57" w:rsidRDefault="00E0253F">
      <w:pPr>
        <w:rPr>
          <w:rFonts w:ascii="Calibri" w:eastAsia="Calibri" w:hAnsi="Calibri" w:cs="Calibri"/>
          <w:lang w:val="es-EC"/>
        </w:rPr>
      </w:pPr>
    </w:p>
    <w:sectPr w:rsidR="00E0253F" w:rsidRPr="00562E57">
      <w:headerReference w:type="default" r:id="rId7"/>
      <w:footerReference w:type="default" r:id="rId8"/>
      <w:pgSz w:w="11906" w:h="16838"/>
      <w:pgMar w:top="1984" w:right="1701" w:bottom="2250" w:left="1701" w:header="708" w:footer="15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E9C9B" w14:textId="77777777" w:rsidR="004C1744" w:rsidRDefault="006110D1">
      <w:pPr>
        <w:spacing w:after="0" w:line="240" w:lineRule="auto"/>
      </w:pPr>
      <w:r>
        <w:separator/>
      </w:r>
    </w:p>
  </w:endnote>
  <w:endnote w:type="continuationSeparator" w:id="0">
    <w:p w14:paraId="05993405" w14:textId="77777777" w:rsidR="004C1744" w:rsidRDefault="0061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AAD9" w14:textId="77777777" w:rsidR="00E0253F" w:rsidRDefault="006110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283"/>
      <w:rPr>
        <w:rFonts w:eastAsia="Times New Roman"/>
        <w:szCs w:val="22"/>
      </w:rPr>
    </w:pPr>
    <w:r w:rsidRPr="00562E57">
      <w:rPr>
        <w:lang w:val="es-EC"/>
      </w:rPr>
      <w:t>Con la participación de</w:t>
    </w:r>
    <w:r>
      <w:t>:</w:t>
    </w:r>
    <w:r>
      <w:rPr>
        <w:noProof/>
        <w:lang w:val="es-ES"/>
      </w:rPr>
      <w:drawing>
        <wp:anchor distT="114300" distB="114300" distL="114300" distR="114300" simplePos="0" relativeHeight="251659264" behindDoc="0" locked="0" layoutInCell="1" hidden="0" allowOverlap="1" wp14:anchorId="18E32FB8" wp14:editId="5EAA6E39">
          <wp:simplePos x="0" y="0"/>
          <wp:positionH relativeFrom="column">
            <wp:posOffset>1219200</wp:posOffset>
          </wp:positionH>
          <wp:positionV relativeFrom="paragraph">
            <wp:posOffset>228412</wp:posOffset>
          </wp:positionV>
          <wp:extent cx="1385570" cy="530860"/>
          <wp:effectExtent l="0" t="0" r="0" b="0"/>
          <wp:wrapNone/>
          <wp:docPr id="6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l="8503" t="20562" r="9863" b="17211"/>
                  <a:stretch>
                    <a:fillRect/>
                  </a:stretch>
                </pic:blipFill>
                <pic:spPr>
                  <a:xfrm>
                    <a:off x="0" y="0"/>
                    <a:ext cx="1385570" cy="53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114300" distB="114300" distL="114300" distR="114300" simplePos="0" relativeHeight="251660288" behindDoc="0" locked="0" layoutInCell="1" hidden="0" allowOverlap="1" wp14:anchorId="4B536C61" wp14:editId="5A719FC0">
          <wp:simplePos x="0" y="0"/>
          <wp:positionH relativeFrom="column">
            <wp:posOffset>-219074</wp:posOffset>
          </wp:positionH>
          <wp:positionV relativeFrom="paragraph">
            <wp:posOffset>247650</wp:posOffset>
          </wp:positionV>
          <wp:extent cx="1069340" cy="485775"/>
          <wp:effectExtent l="0" t="0" r="0" b="0"/>
          <wp:wrapNone/>
          <wp:docPr id="5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9340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1312" behindDoc="0" locked="0" layoutInCell="1" hidden="0" allowOverlap="1" wp14:anchorId="540A72C6" wp14:editId="2FE1F098">
          <wp:simplePos x="0" y="0"/>
          <wp:positionH relativeFrom="column">
            <wp:posOffset>2767013</wp:posOffset>
          </wp:positionH>
          <wp:positionV relativeFrom="paragraph">
            <wp:posOffset>218887</wp:posOffset>
          </wp:positionV>
          <wp:extent cx="1322705" cy="549910"/>
          <wp:effectExtent l="0" t="0" r="0" b="0"/>
          <wp:wrapNone/>
          <wp:docPr id="5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t="14067" b="12097"/>
                  <a:stretch>
                    <a:fillRect/>
                  </a:stretch>
                </pic:blipFill>
                <pic:spPr>
                  <a:xfrm>
                    <a:off x="0" y="0"/>
                    <a:ext cx="1322705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62336" behindDoc="0" locked="0" layoutInCell="1" hidden="0" allowOverlap="1" wp14:anchorId="09D7C8D2" wp14:editId="363FCC59">
          <wp:simplePos x="0" y="0"/>
          <wp:positionH relativeFrom="column">
            <wp:posOffset>4267200</wp:posOffset>
          </wp:positionH>
          <wp:positionV relativeFrom="paragraph">
            <wp:posOffset>271275</wp:posOffset>
          </wp:positionV>
          <wp:extent cx="1666875" cy="451609"/>
          <wp:effectExtent l="0" t="0" r="0" b="0"/>
          <wp:wrapNone/>
          <wp:docPr id="5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875" cy="451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C40E" w14:textId="77777777" w:rsidR="004C1744" w:rsidRDefault="006110D1">
      <w:pPr>
        <w:spacing w:after="0" w:line="240" w:lineRule="auto"/>
      </w:pPr>
      <w:r>
        <w:separator/>
      </w:r>
    </w:p>
  </w:footnote>
  <w:footnote w:type="continuationSeparator" w:id="0">
    <w:p w14:paraId="7174558A" w14:textId="77777777" w:rsidR="004C1744" w:rsidRDefault="00611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A6C2" w14:textId="77777777" w:rsidR="00E0253F" w:rsidRDefault="006110D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Times New Roman"/>
        <w:szCs w:val="22"/>
      </w:rPr>
    </w:pPr>
    <w:r>
      <w:rPr>
        <w:noProof/>
        <w:lang w:val="es-ES"/>
      </w:rPr>
      <w:drawing>
        <wp:anchor distT="114300" distB="114300" distL="114300" distR="114300" simplePos="0" relativeHeight="251658240" behindDoc="1" locked="0" layoutInCell="1" hidden="0" allowOverlap="1" wp14:anchorId="6D511C33" wp14:editId="5BB3B993">
          <wp:simplePos x="0" y="0"/>
          <wp:positionH relativeFrom="column">
            <wp:posOffset>-380999</wp:posOffset>
          </wp:positionH>
          <wp:positionV relativeFrom="paragraph">
            <wp:posOffset>-114299</wp:posOffset>
          </wp:positionV>
          <wp:extent cx="6267450" cy="533400"/>
          <wp:effectExtent l="0" t="0" r="0" b="0"/>
          <wp:wrapNone/>
          <wp:docPr id="61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450" cy="533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53F"/>
    <w:rsid w:val="000C00F3"/>
    <w:rsid w:val="00150F6F"/>
    <w:rsid w:val="001B593A"/>
    <w:rsid w:val="001C0D5E"/>
    <w:rsid w:val="001F014F"/>
    <w:rsid w:val="00201BF4"/>
    <w:rsid w:val="00207065"/>
    <w:rsid w:val="0027096F"/>
    <w:rsid w:val="00325892"/>
    <w:rsid w:val="003302A2"/>
    <w:rsid w:val="004609DF"/>
    <w:rsid w:val="00491EC9"/>
    <w:rsid w:val="004C1744"/>
    <w:rsid w:val="004E6631"/>
    <w:rsid w:val="00562E57"/>
    <w:rsid w:val="0058291B"/>
    <w:rsid w:val="005C1366"/>
    <w:rsid w:val="006110D1"/>
    <w:rsid w:val="00692374"/>
    <w:rsid w:val="006B0394"/>
    <w:rsid w:val="007F16AA"/>
    <w:rsid w:val="008F46C6"/>
    <w:rsid w:val="00947D1A"/>
    <w:rsid w:val="00C623B6"/>
    <w:rsid w:val="00CC61EE"/>
    <w:rsid w:val="00D167DB"/>
    <w:rsid w:val="00D85ABF"/>
    <w:rsid w:val="00E0253F"/>
    <w:rsid w:val="00E26760"/>
    <w:rsid w:val="00F37CA5"/>
    <w:rsid w:val="00F5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A9297"/>
  <w15:docId w15:val="{EA3F4BC2-4941-4965-B92C-4F1FBCB9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120" w:line="264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6E"/>
    <w:rPr>
      <w:rFonts w:eastAsiaTheme="minorEastAsia"/>
      <w:color w:val="000000"/>
      <w:szCs w:val="20"/>
      <w:lang w:val="en-GB"/>
    </w:rPr>
  </w:style>
  <w:style w:type="paragraph" w:styleId="Ttulo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4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71C8"/>
    <w:rPr>
      <w:rFonts w:ascii="Times New Roman" w:eastAsiaTheme="minorEastAsia" w:hAnsi="Times New Roman"/>
      <w:color w:val="000000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C471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71C8"/>
    <w:rPr>
      <w:rFonts w:ascii="Times New Roman" w:eastAsiaTheme="minorEastAsia" w:hAnsi="Times New Roman"/>
      <w:color w:val="000000"/>
      <w:szCs w:val="20"/>
      <w:lang w:val="en-GB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VBhT3i1DX2PS7PpUi0vBRSafQ==">AMUW2mXF4cgBG5SMKyzr2oL2WprsHOZ1FTexirNaL7XNY+wbskIzqSHmeGp3OsRRciBKiV82iUOz9okpUr7mLSFiZNCRAKJ92cZmNpuaAPC6oO1yJlq9h6U=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1353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 Vladimir Puruncajas Cisneros</dc:creator>
  <cp:lastModifiedBy>Juan  Angel</cp:lastModifiedBy>
  <cp:revision>6</cp:revision>
  <cp:lastPrinted>2021-10-02T07:32:00Z</cp:lastPrinted>
  <dcterms:created xsi:type="dcterms:W3CDTF">2021-10-06T12:04:00Z</dcterms:created>
  <dcterms:modified xsi:type="dcterms:W3CDTF">2021-10-06T12:33:00Z</dcterms:modified>
</cp:coreProperties>
</file>