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EE1B" w14:textId="77777777" w:rsidR="00791F83" w:rsidRDefault="00B67C7B">
      <w:pPr>
        <w:pStyle w:val="Normal1"/>
        <w:jc w:val="center"/>
      </w:pPr>
      <w:r>
        <w:rPr>
          <w:noProof/>
          <w:lang w:val="es-ES"/>
        </w:rPr>
        <w:drawing>
          <wp:inline distT="0" distB="0" distL="0" distR="0" wp14:anchorId="6316E9D7" wp14:editId="0115B7C6">
            <wp:extent cx="1514031" cy="15140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14031" cy="1514031"/>
                    </a:xfrm>
                    <a:prstGeom prst="rect">
                      <a:avLst/>
                    </a:prstGeom>
                    <a:ln/>
                  </pic:spPr>
                </pic:pic>
              </a:graphicData>
            </a:graphic>
          </wp:inline>
        </w:drawing>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91F83" w14:paraId="075EE240" w14:textId="77777777">
        <w:tc>
          <w:tcPr>
            <w:tcW w:w="8494" w:type="dxa"/>
            <w:tcBorders>
              <w:top w:val="nil"/>
              <w:left w:val="nil"/>
              <w:bottom w:val="nil"/>
              <w:right w:val="nil"/>
            </w:tcBorders>
          </w:tcPr>
          <w:p w14:paraId="06813F54" w14:textId="77777777" w:rsidR="00791F83" w:rsidRDefault="00B67C7B">
            <w:pPr>
              <w:pStyle w:val="Normal1"/>
              <w:jc w:val="center"/>
              <w:rPr>
                <w:rFonts w:ascii="Arial" w:eastAsia="Arial" w:hAnsi="Arial" w:cs="Arial"/>
                <w:sz w:val="28"/>
                <w:szCs w:val="28"/>
              </w:rPr>
            </w:pPr>
            <w:r>
              <w:rPr>
                <w:rFonts w:ascii="Arial" w:eastAsia="Arial" w:hAnsi="Arial" w:cs="Arial"/>
                <w:sz w:val="28"/>
                <w:szCs w:val="28"/>
              </w:rPr>
              <w:t>Civil society calls for dialogue with the governments of</w:t>
            </w:r>
          </w:p>
          <w:p w14:paraId="276731DD" w14:textId="77777777" w:rsidR="00791F83" w:rsidRDefault="00B67C7B">
            <w:pPr>
              <w:pStyle w:val="Normal1"/>
              <w:jc w:val="center"/>
              <w:rPr>
                <w:rFonts w:ascii="Arial" w:eastAsia="Arial" w:hAnsi="Arial" w:cs="Arial"/>
                <w:sz w:val="28"/>
                <w:szCs w:val="28"/>
              </w:rPr>
            </w:pPr>
            <w:r>
              <w:rPr>
                <w:rFonts w:ascii="Arial" w:eastAsia="Arial" w:hAnsi="Arial" w:cs="Arial"/>
                <w:sz w:val="28"/>
                <w:szCs w:val="28"/>
              </w:rPr>
              <w:t>Latin America and the Caribbean</w:t>
            </w:r>
          </w:p>
          <w:p w14:paraId="3CF0B58A" w14:textId="77777777" w:rsidR="00791F83" w:rsidRDefault="00B67C7B">
            <w:pPr>
              <w:pStyle w:val="Normal1"/>
              <w:jc w:val="center"/>
              <w:rPr>
                <w:rFonts w:ascii="Arial" w:eastAsia="Arial" w:hAnsi="Arial" w:cs="Arial"/>
                <w:sz w:val="24"/>
                <w:szCs w:val="24"/>
              </w:rPr>
            </w:pPr>
            <w:bookmarkStart w:id="0" w:name="_gjdgxs" w:colFirst="0" w:colLast="0"/>
            <w:bookmarkEnd w:id="0"/>
            <w:r>
              <w:rPr>
                <w:rFonts w:ascii="Arial" w:eastAsia="Arial" w:hAnsi="Arial" w:cs="Arial"/>
                <w:sz w:val="24"/>
                <w:szCs w:val="24"/>
              </w:rPr>
              <w:t> </w:t>
            </w:r>
          </w:p>
          <w:p w14:paraId="79714932" w14:textId="77777777" w:rsidR="00791F83" w:rsidRDefault="00B67C7B">
            <w:pPr>
              <w:pStyle w:val="Normal1"/>
              <w:jc w:val="center"/>
              <w:rPr>
                <w:rFonts w:ascii="Arial" w:eastAsia="Arial" w:hAnsi="Arial" w:cs="Arial"/>
                <w:sz w:val="24"/>
                <w:szCs w:val="24"/>
              </w:rPr>
            </w:pPr>
            <w:r>
              <w:rPr>
                <w:rFonts w:ascii="Arial" w:eastAsia="Arial" w:hAnsi="Arial" w:cs="Arial"/>
                <w:sz w:val="24"/>
                <w:szCs w:val="24"/>
              </w:rPr>
              <w:t>Action for the # ForoALC2030</w:t>
            </w:r>
          </w:p>
          <w:p w14:paraId="0A11E9BF" w14:textId="77777777" w:rsidR="00791F83" w:rsidRDefault="00B67C7B">
            <w:pPr>
              <w:pStyle w:val="Normal1"/>
              <w:jc w:val="center"/>
              <w:rPr>
                <w:rFonts w:ascii="Arial" w:eastAsia="Arial" w:hAnsi="Arial" w:cs="Arial"/>
                <w:sz w:val="24"/>
                <w:szCs w:val="24"/>
              </w:rPr>
            </w:pPr>
            <w:r>
              <w:rPr>
                <w:rFonts w:ascii="Arial" w:eastAsia="Arial" w:hAnsi="Arial" w:cs="Arial"/>
                <w:sz w:val="24"/>
                <w:szCs w:val="24"/>
              </w:rPr>
              <w:t> </w:t>
            </w:r>
          </w:p>
          <w:p w14:paraId="6C40EB1F"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 xml:space="preserve">The Civil Society of the Forum of the Countries of Latin America and the Caribbean on Sustainable Development, organized in the </w:t>
            </w:r>
            <w:r>
              <w:rPr>
                <w:rFonts w:ascii="Arial" w:eastAsia="Arial" w:hAnsi="Arial" w:cs="Arial"/>
                <w:b/>
                <w:sz w:val="24"/>
                <w:szCs w:val="24"/>
              </w:rPr>
              <w:t xml:space="preserve">Linking Group, </w:t>
            </w:r>
            <w:r>
              <w:rPr>
                <w:rFonts w:ascii="Arial" w:eastAsia="Arial" w:hAnsi="Arial" w:cs="Arial"/>
                <w:sz w:val="24"/>
                <w:szCs w:val="24"/>
              </w:rPr>
              <w:t>launches a Campaign in the media and social networks to raise the urgent need to strengthen the dialogue between governments and civil society, in the framework for the implementation of the 2030 Agenda, to overcome the short and long-term impacts that the Covid19 pandemic will leave us.</w:t>
            </w:r>
          </w:p>
          <w:p w14:paraId="118900F2" w14:textId="77777777" w:rsidR="00791F83" w:rsidRDefault="00791F83">
            <w:pPr>
              <w:pStyle w:val="Normal1"/>
              <w:jc w:val="both"/>
              <w:rPr>
                <w:rFonts w:ascii="Arial" w:eastAsia="Arial" w:hAnsi="Arial" w:cs="Arial"/>
                <w:sz w:val="24"/>
                <w:szCs w:val="24"/>
              </w:rPr>
            </w:pPr>
          </w:p>
          <w:p w14:paraId="4FF600FB"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The Economic Commission for Latin America and the Caribbean (ECLAC), in agreement with the Cuban government, had proposed to hold the Fourth Meeting of the Forum of the countries of Latin America and the Caribbean in virtual format on March 31, before the suspension of the same in-person, which was to be held from March 28 to 31, 2020. But also the virtual modality was suspended; therefore, the possibility of holding the Fourth Meeting has an uncertain future. We ask that its implementation be postponed.</w:t>
            </w:r>
          </w:p>
          <w:p w14:paraId="2B907873" w14:textId="77777777" w:rsidR="00791F83" w:rsidRDefault="00791F83">
            <w:pPr>
              <w:pStyle w:val="Normal1"/>
              <w:jc w:val="both"/>
              <w:rPr>
                <w:rFonts w:ascii="Arial" w:eastAsia="Arial" w:hAnsi="Arial" w:cs="Arial"/>
                <w:sz w:val="24"/>
                <w:szCs w:val="24"/>
              </w:rPr>
            </w:pPr>
          </w:p>
          <w:p w14:paraId="60699065"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 xml:space="preserve">Faced with this situation, the </w:t>
            </w:r>
            <w:r>
              <w:rPr>
                <w:rFonts w:ascii="Arial" w:eastAsia="Arial" w:hAnsi="Arial" w:cs="Arial"/>
                <w:b/>
                <w:sz w:val="24"/>
                <w:szCs w:val="24"/>
              </w:rPr>
              <w:t>Linking Group</w:t>
            </w:r>
            <w:r>
              <w:rPr>
                <w:rFonts w:ascii="Arial" w:eastAsia="Arial" w:hAnsi="Arial" w:cs="Arial"/>
                <w:sz w:val="24"/>
                <w:szCs w:val="24"/>
              </w:rPr>
              <w:t>, made up of 20 groups that bring together more than 400 organizations and networks in the region, has decided to carry out this awareness and mobilization campaign. We believe that this crisis that we are going through generates new challenges and demands a new pact of social justice for all people.</w:t>
            </w:r>
          </w:p>
          <w:p w14:paraId="4CD54A82" w14:textId="77777777" w:rsidR="00791F83" w:rsidRDefault="00791F83">
            <w:pPr>
              <w:pStyle w:val="Normal1"/>
              <w:jc w:val="both"/>
              <w:rPr>
                <w:rFonts w:ascii="Arial" w:eastAsia="Arial" w:hAnsi="Arial" w:cs="Arial"/>
                <w:sz w:val="24"/>
                <w:szCs w:val="24"/>
              </w:rPr>
            </w:pPr>
          </w:p>
          <w:p w14:paraId="2D983292"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 xml:space="preserve">Today more than ever, the 2030 Agenda and the 17 Sustainable Development Goals, with its motto of </w:t>
            </w:r>
            <w:r>
              <w:rPr>
                <w:rFonts w:ascii="Arial" w:eastAsia="Arial" w:hAnsi="Arial" w:cs="Arial"/>
                <w:b/>
                <w:i/>
                <w:sz w:val="24"/>
                <w:szCs w:val="24"/>
              </w:rPr>
              <w:t xml:space="preserve">#Leavingnoonebehind </w:t>
            </w:r>
            <w:r>
              <w:rPr>
                <w:rFonts w:ascii="Arial" w:eastAsia="Arial" w:hAnsi="Arial" w:cs="Arial"/>
                <w:sz w:val="24"/>
                <w:szCs w:val="24"/>
              </w:rPr>
              <w:t>constitute a challenge and an inescapable moral and ethical imperative. That is why we demand that governments postpone the planned meeting and that in the meantime actions be taken to promote dialogue between governments and civil society. COVID19 changes our lives and particularly affects those who have less and are the ones that most need our action. We need to adapt responses to the crisis generated by the pandemic and as a civil society we want to participate.</w:t>
            </w:r>
          </w:p>
          <w:p w14:paraId="42D8E09B" w14:textId="77777777" w:rsidR="00791F83" w:rsidRDefault="00791F83">
            <w:pPr>
              <w:pStyle w:val="Normal1"/>
              <w:jc w:val="both"/>
              <w:rPr>
                <w:rFonts w:ascii="Arial" w:eastAsia="Arial" w:hAnsi="Arial" w:cs="Arial"/>
                <w:sz w:val="24"/>
                <w:szCs w:val="24"/>
              </w:rPr>
            </w:pPr>
          </w:p>
          <w:p w14:paraId="152D84C9"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Please find enclosed the materials of the Campaign that begins on March 31, 2020 and will continue in the coming weeks with other messages.</w:t>
            </w:r>
          </w:p>
          <w:p w14:paraId="0E4BCAC5" w14:textId="77777777" w:rsidR="00791F83" w:rsidRDefault="00791F83">
            <w:pPr>
              <w:pStyle w:val="Normal1"/>
              <w:jc w:val="both"/>
              <w:rPr>
                <w:rFonts w:ascii="Arial" w:eastAsia="Arial" w:hAnsi="Arial" w:cs="Arial"/>
                <w:sz w:val="24"/>
                <w:szCs w:val="24"/>
              </w:rPr>
            </w:pPr>
          </w:p>
          <w:p w14:paraId="0CAEA071" w14:textId="77777777" w:rsidR="00791F83" w:rsidRDefault="00B67C7B">
            <w:pPr>
              <w:pStyle w:val="Normal1"/>
              <w:jc w:val="both"/>
              <w:rPr>
                <w:rFonts w:ascii="Arial" w:eastAsia="Arial" w:hAnsi="Arial" w:cs="Arial"/>
                <w:sz w:val="24"/>
                <w:szCs w:val="24"/>
              </w:rPr>
            </w:pPr>
            <w:r>
              <w:rPr>
                <w:rFonts w:ascii="Arial" w:eastAsia="Arial" w:hAnsi="Arial" w:cs="Arial"/>
                <w:sz w:val="24"/>
                <w:szCs w:val="24"/>
              </w:rPr>
              <w:t>* Civil Society Linking Group of the Forum of the countries of Latin America and the Caribbean on Sustainable Development</w:t>
            </w:r>
          </w:p>
          <w:p w14:paraId="224DBD5C" w14:textId="77777777" w:rsidR="00791F83" w:rsidRDefault="00791F83">
            <w:pPr>
              <w:pStyle w:val="Normal1"/>
              <w:jc w:val="both"/>
              <w:rPr>
                <w:rFonts w:ascii="Arial" w:eastAsia="Arial" w:hAnsi="Arial" w:cs="Arial"/>
                <w:sz w:val="24"/>
                <w:szCs w:val="24"/>
              </w:rPr>
            </w:pPr>
          </w:p>
          <w:p w14:paraId="1B662FA4" w14:textId="036C2415" w:rsidR="00791F83" w:rsidRDefault="00B67C7B">
            <w:pPr>
              <w:pStyle w:val="Normal1"/>
              <w:jc w:val="both"/>
              <w:rPr>
                <w:rFonts w:ascii="Quattrocento Sans" w:eastAsia="Quattrocento Sans" w:hAnsi="Quattrocento Sans" w:cs="Quattrocento Sans"/>
                <w:sz w:val="24"/>
                <w:szCs w:val="24"/>
              </w:rPr>
            </w:pPr>
            <w:r>
              <w:rPr>
                <w:rFonts w:ascii="Arial" w:eastAsia="Arial" w:hAnsi="Arial" w:cs="Arial"/>
                <w:sz w:val="24"/>
                <w:szCs w:val="24"/>
              </w:rPr>
              <w:t xml:space="preserve">For more </w:t>
            </w:r>
            <w:proofErr w:type="gramStart"/>
            <w:r>
              <w:rPr>
                <w:rFonts w:ascii="Arial" w:eastAsia="Arial" w:hAnsi="Arial" w:cs="Arial"/>
                <w:sz w:val="24"/>
                <w:szCs w:val="24"/>
              </w:rPr>
              <w:t>information</w:t>
            </w:r>
            <w:proofErr w:type="gramEnd"/>
            <w:r>
              <w:rPr>
                <w:rFonts w:ascii="Arial" w:eastAsia="Arial" w:hAnsi="Arial" w:cs="Arial"/>
                <w:sz w:val="24"/>
                <w:szCs w:val="24"/>
              </w:rPr>
              <w:t xml:space="preserve"> contact </w:t>
            </w:r>
            <w:r>
              <w:rPr>
                <w:rFonts w:ascii="Quattrocento Sans" w:eastAsia="Quattrocento Sans" w:hAnsi="Quattrocento Sans" w:cs="Quattrocento Sans"/>
                <w:sz w:val="24"/>
                <w:szCs w:val="24"/>
              </w:rPr>
              <w:t>👇</w:t>
            </w:r>
          </w:p>
          <w:p w14:paraId="66B0F040" w14:textId="2CFDB10D" w:rsidR="00296848" w:rsidRDefault="00296848">
            <w:pPr>
              <w:pStyle w:val="Normal1"/>
              <w:jc w:val="both"/>
              <w:rPr>
                <w:rFonts w:ascii="Quattrocento Sans" w:eastAsia="Quattrocento Sans" w:hAnsi="Quattrocento Sans" w:cs="Quattrocento Sans"/>
                <w:sz w:val="24"/>
                <w:szCs w:val="24"/>
              </w:rPr>
            </w:pPr>
          </w:p>
          <w:p w14:paraId="5D73A064" w14:textId="269E7A7B" w:rsidR="00296848" w:rsidRPr="00296848" w:rsidRDefault="00296848" w:rsidP="00296848">
            <w:pPr>
              <w:pStyle w:val="Normal1"/>
              <w:jc w:val="both"/>
              <w:rPr>
                <w:rFonts w:ascii="Arial" w:eastAsia="Arial" w:hAnsi="Arial" w:cs="Arial"/>
                <w:sz w:val="24"/>
                <w:szCs w:val="24"/>
                <w:lang w:val="en-US"/>
              </w:rPr>
            </w:pPr>
            <w:r w:rsidRPr="00296848">
              <w:rPr>
                <w:rFonts w:ascii="Arial" w:eastAsia="Arial" w:hAnsi="Arial" w:cs="Arial"/>
                <w:sz w:val="24"/>
                <w:szCs w:val="24"/>
                <w:lang w:val="en-US"/>
              </w:rPr>
              <w:t xml:space="preserve">Rosario Galarza, </w:t>
            </w:r>
            <w:r w:rsidRPr="00296848">
              <w:rPr>
                <w:rFonts w:ascii="Arial" w:eastAsia="Arial" w:hAnsi="Arial" w:cs="Arial"/>
                <w:sz w:val="24"/>
                <w:szCs w:val="24"/>
                <w:lang w:val="en-US"/>
              </w:rPr>
              <w:t>Human Rights Of</w:t>
            </w:r>
            <w:r>
              <w:rPr>
                <w:rFonts w:ascii="Arial" w:eastAsia="Arial" w:hAnsi="Arial" w:cs="Arial"/>
                <w:sz w:val="24"/>
                <w:szCs w:val="24"/>
                <w:lang w:val="en-US"/>
              </w:rPr>
              <w:t>f</w:t>
            </w:r>
            <w:r w:rsidRPr="00296848">
              <w:rPr>
                <w:rFonts w:ascii="Arial" w:eastAsia="Arial" w:hAnsi="Arial" w:cs="Arial"/>
                <w:sz w:val="24"/>
                <w:szCs w:val="24"/>
                <w:lang w:val="en-US"/>
              </w:rPr>
              <w:t>icer</w:t>
            </w:r>
            <w:r w:rsidRPr="00296848">
              <w:rPr>
                <w:rFonts w:ascii="Arial" w:eastAsia="Arial" w:hAnsi="Arial" w:cs="Arial"/>
                <w:sz w:val="24"/>
                <w:szCs w:val="24"/>
                <w:lang w:val="en-US"/>
              </w:rPr>
              <w:t xml:space="preserve"> </w:t>
            </w:r>
            <w:r>
              <w:rPr>
                <w:rFonts w:ascii="Arial" w:eastAsia="Arial" w:hAnsi="Arial" w:cs="Arial"/>
                <w:sz w:val="24"/>
                <w:szCs w:val="24"/>
                <w:lang w:val="en-US"/>
              </w:rPr>
              <w:t xml:space="preserve">- </w:t>
            </w:r>
            <w:bookmarkStart w:id="1" w:name="_GoBack"/>
            <w:bookmarkEnd w:id="1"/>
            <w:r w:rsidRPr="00296848">
              <w:rPr>
                <w:rFonts w:ascii="Arial" w:eastAsia="Arial" w:hAnsi="Arial" w:cs="Arial"/>
                <w:sz w:val="24"/>
                <w:szCs w:val="24"/>
                <w:lang w:val="en-US"/>
              </w:rPr>
              <w:t>RIADIS (</w:t>
            </w:r>
            <w:r w:rsidRPr="00296848">
              <w:rPr>
                <w:rFonts w:ascii="Arial" w:eastAsia="Arial" w:hAnsi="Arial" w:cs="Arial"/>
                <w:sz w:val="24"/>
                <w:szCs w:val="24"/>
                <w:lang w:val="en-US"/>
              </w:rPr>
              <w:t>f</w:t>
            </w:r>
            <w:r w:rsidRPr="00296848">
              <w:rPr>
                <w:rFonts w:ascii="Arial" w:eastAsia="Arial" w:hAnsi="Arial" w:cs="Arial"/>
                <w:sz w:val="24"/>
                <w:szCs w:val="24"/>
                <w:lang w:val="en-US"/>
              </w:rPr>
              <w:t>ocal</w:t>
            </w:r>
            <w:r w:rsidRPr="00296848">
              <w:rPr>
                <w:rFonts w:ascii="Arial" w:eastAsia="Arial" w:hAnsi="Arial" w:cs="Arial"/>
                <w:sz w:val="24"/>
                <w:szCs w:val="24"/>
                <w:lang w:val="en-US"/>
              </w:rPr>
              <w:t xml:space="preserve"> point</w:t>
            </w:r>
            <w:r w:rsidRPr="00296848">
              <w:rPr>
                <w:rFonts w:ascii="Arial" w:eastAsia="Arial" w:hAnsi="Arial" w:cs="Arial"/>
                <w:sz w:val="24"/>
                <w:szCs w:val="24"/>
                <w:lang w:val="en-US"/>
              </w:rPr>
              <w:t>)</w:t>
            </w:r>
          </w:p>
          <w:p w14:paraId="1B7E057C" w14:textId="37DD0AB3" w:rsidR="00296848" w:rsidRDefault="00296848" w:rsidP="00296848">
            <w:pPr>
              <w:pStyle w:val="Normal1"/>
              <w:jc w:val="both"/>
              <w:rPr>
                <w:rFonts w:ascii="Arial" w:eastAsia="Arial" w:hAnsi="Arial" w:cs="Arial"/>
                <w:sz w:val="24"/>
                <w:szCs w:val="24"/>
              </w:rPr>
            </w:pPr>
            <w:r w:rsidRPr="00296848">
              <w:rPr>
                <w:rFonts w:ascii="Arial" w:eastAsia="Arial" w:hAnsi="Arial" w:cs="Arial"/>
                <w:sz w:val="24"/>
                <w:szCs w:val="24"/>
              </w:rPr>
              <w:t>rosario.galarza@riadis.org</w:t>
            </w:r>
          </w:p>
          <w:p w14:paraId="3A3E696A" w14:textId="77777777" w:rsidR="00791F83" w:rsidRDefault="00791F83">
            <w:pPr>
              <w:pStyle w:val="Normal1"/>
              <w:rPr>
                <w:rFonts w:ascii="Arial" w:eastAsia="Arial" w:hAnsi="Arial" w:cs="Arial"/>
                <w:sz w:val="24"/>
                <w:szCs w:val="24"/>
              </w:rPr>
            </w:pPr>
          </w:p>
        </w:tc>
      </w:tr>
    </w:tbl>
    <w:p w14:paraId="5E1A6373" w14:textId="77777777" w:rsidR="00791F83" w:rsidRDefault="00E43487">
      <w:pPr>
        <w:pStyle w:val="Normal1"/>
        <w:rPr>
          <w:rFonts w:ascii="Arial" w:eastAsia="Arial" w:hAnsi="Arial" w:cs="Arial"/>
          <w:sz w:val="24"/>
          <w:szCs w:val="24"/>
        </w:rPr>
      </w:pPr>
      <w:r>
        <w:rPr>
          <w:rFonts w:ascii="Arial" w:eastAsia="Arial" w:hAnsi="Arial" w:cs="Arial"/>
          <w:sz w:val="24"/>
          <w:szCs w:val="24"/>
        </w:rPr>
        <w:lastRenderedPageBreak/>
        <w:t xml:space="preserve">               #NoLeaveAnyoneBehind</w:t>
      </w:r>
    </w:p>
    <w:p w14:paraId="35662771" w14:textId="77777777" w:rsidR="00791F83" w:rsidRDefault="00E43487" w:rsidP="00E43487">
      <w:pPr>
        <w:pStyle w:val="Normal1"/>
      </w:pPr>
      <w:r>
        <w:t>Messages :</w:t>
      </w:r>
    </w:p>
    <w:p w14:paraId="2B03ECC6" w14:textId="77777777" w:rsidR="008626B0" w:rsidRDefault="008626B0" w:rsidP="008626B0">
      <w:pPr>
        <w:pStyle w:val="NormalWeb"/>
        <w:spacing w:before="0" w:beforeAutospacing="0" w:after="0" w:afterAutospacing="0"/>
      </w:pPr>
    </w:p>
    <w:p w14:paraId="509F2FC9" w14:textId="77777777" w:rsidR="008626B0" w:rsidRPr="00296848" w:rsidRDefault="008626B0" w:rsidP="008626B0">
      <w:pPr>
        <w:pStyle w:val="NormalWeb"/>
        <w:spacing w:before="0" w:beforeAutospacing="0" w:after="0" w:afterAutospacing="0"/>
        <w:rPr>
          <w:rFonts w:ascii="Arial" w:hAnsi="Arial" w:cs="Arial"/>
          <w:color w:val="000000"/>
          <w:sz w:val="22"/>
          <w:szCs w:val="22"/>
          <w:lang w:val="en-US"/>
        </w:rPr>
      </w:pPr>
      <w:r w:rsidRPr="00296848">
        <w:rPr>
          <w:rFonts w:ascii="Arial" w:hAnsi="Arial" w:cs="Arial"/>
          <w:color w:val="000000"/>
          <w:sz w:val="22"/>
          <w:szCs w:val="22"/>
          <w:lang w:val="en-US"/>
        </w:rPr>
        <w:t>The virtual #ECLACForum2030 was postponed due to #COVID19. We insist: only an inclusive, frank and transparent dialogue between governments and civil society will allow us to find solutions to overcome the COVID19 crisis and fulfill the #Agenda2030 @ECLAC</w:t>
      </w:r>
    </w:p>
    <w:p w14:paraId="05F91348" w14:textId="77777777" w:rsidR="008626B0" w:rsidRPr="00296848" w:rsidRDefault="008626B0" w:rsidP="008626B0">
      <w:pPr>
        <w:pStyle w:val="NormalWeb"/>
        <w:spacing w:before="0" w:beforeAutospacing="0" w:after="0" w:afterAutospacing="0"/>
        <w:rPr>
          <w:lang w:val="en-US"/>
        </w:rPr>
      </w:pPr>
    </w:p>
    <w:p w14:paraId="3F655BCA" w14:textId="77777777" w:rsidR="008626B0" w:rsidRPr="00296848" w:rsidRDefault="008626B0" w:rsidP="008626B0">
      <w:pPr>
        <w:pStyle w:val="NormalWeb"/>
        <w:spacing w:before="0" w:beforeAutospacing="0" w:after="0" w:afterAutospacing="0"/>
        <w:rPr>
          <w:rFonts w:ascii="Arial" w:hAnsi="Arial" w:cs="Arial"/>
          <w:color w:val="000000"/>
          <w:sz w:val="22"/>
          <w:szCs w:val="22"/>
          <w:lang w:val="en-US"/>
        </w:rPr>
      </w:pPr>
    </w:p>
    <w:p w14:paraId="2E7F3BC9" w14:textId="77777777" w:rsidR="008626B0" w:rsidRPr="00296848" w:rsidRDefault="008626B0" w:rsidP="008626B0">
      <w:pPr>
        <w:pStyle w:val="NormalWeb"/>
        <w:spacing w:before="0" w:beforeAutospacing="0" w:after="0" w:afterAutospacing="0"/>
        <w:rPr>
          <w:lang w:val="en-US"/>
        </w:rPr>
      </w:pPr>
      <w:r w:rsidRPr="00296848">
        <w:rPr>
          <w:rFonts w:ascii="Arial" w:hAnsi="Arial" w:cs="Arial"/>
          <w:color w:val="000000"/>
          <w:sz w:val="22"/>
          <w:szCs w:val="22"/>
          <w:lang w:val="en-US"/>
        </w:rPr>
        <w:t>The creation of the Civil Society Participation Mechanism in the 3rd Regional Forum on Sustainable Development was an important step, but it’s not enough to ensure effective government-CSO dialogue. #ECLACForum2030 @ECLAC </w:t>
      </w:r>
    </w:p>
    <w:p w14:paraId="62255AF8" w14:textId="77777777" w:rsidR="008626B0" w:rsidRPr="00296848" w:rsidRDefault="008626B0" w:rsidP="008626B0">
      <w:pPr>
        <w:pStyle w:val="NormalWeb"/>
        <w:spacing w:before="0" w:beforeAutospacing="0" w:after="0" w:afterAutospacing="0"/>
        <w:rPr>
          <w:lang w:val="en-US"/>
        </w:rPr>
      </w:pPr>
    </w:p>
    <w:p w14:paraId="4E1FCAD6" w14:textId="77777777" w:rsidR="008626B0" w:rsidRDefault="008626B0" w:rsidP="008626B0">
      <w:pPr>
        <w:pStyle w:val="NormalWeb"/>
        <w:spacing w:before="0" w:beforeAutospacing="0" w:after="0" w:afterAutospacing="0"/>
      </w:pPr>
      <w:r w:rsidRPr="00296848">
        <w:rPr>
          <w:rFonts w:ascii="Arial" w:hAnsi="Arial" w:cs="Arial"/>
          <w:color w:val="000000"/>
          <w:sz w:val="22"/>
          <w:szCs w:val="22"/>
          <w:lang w:val="en-US"/>
        </w:rPr>
        <w:t xml:space="preserve">Five years after the approval of #Agenda2030, #LAC is still far from meeting its objectives. We suffer from stagnation of economic growth and so many other problems that will make it more difficult to confront #Covid19. </w:t>
      </w:r>
      <w:r>
        <w:rPr>
          <w:rFonts w:ascii="Arial" w:hAnsi="Arial" w:cs="Arial"/>
          <w:color w:val="000000"/>
          <w:sz w:val="22"/>
          <w:szCs w:val="22"/>
        </w:rPr>
        <w:t>#ECLACForum2030 @ECLAC</w:t>
      </w:r>
    </w:p>
    <w:p w14:paraId="34B55F6A" w14:textId="77777777" w:rsidR="00E43487" w:rsidRDefault="00E43487" w:rsidP="00E43487">
      <w:pPr>
        <w:pStyle w:val="NormalWeb"/>
        <w:shd w:val="clear" w:color="auto" w:fill="FFFFFF"/>
        <w:spacing w:before="0" w:beforeAutospacing="0" w:after="0" w:afterAutospacing="0"/>
        <w:rPr>
          <w:rFonts w:ascii="Arial" w:hAnsi="Arial" w:cs="Arial"/>
          <w:color w:val="222222"/>
          <w:sz w:val="24"/>
          <w:szCs w:val="24"/>
        </w:rPr>
      </w:pPr>
    </w:p>
    <w:p w14:paraId="2D1A4006" w14:textId="77777777" w:rsidR="00E43487" w:rsidRDefault="00E43487" w:rsidP="00E43487">
      <w:pPr>
        <w:pStyle w:val="Normal1"/>
      </w:pPr>
    </w:p>
    <w:sectPr w:rsidR="00E4348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791F83"/>
    <w:rsid w:val="00296848"/>
    <w:rsid w:val="00791F83"/>
    <w:rsid w:val="008626B0"/>
    <w:rsid w:val="00B67C7B"/>
    <w:rsid w:val="00E4348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67AE"/>
  <w15:docId w15:val="{EC06012A-41C7-4E3F-B89F-2428C2DB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B67C7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7C7B"/>
    <w:rPr>
      <w:rFonts w:ascii="Lucida Grande" w:hAnsi="Lucida Grande" w:cs="Lucida Grande"/>
      <w:sz w:val="18"/>
      <w:szCs w:val="18"/>
    </w:rPr>
  </w:style>
  <w:style w:type="paragraph" w:styleId="NormalWeb">
    <w:name w:val="Normal (Web)"/>
    <w:basedOn w:val="Normal"/>
    <w:uiPriority w:val="99"/>
    <w:unhideWhenUsed/>
    <w:rsid w:val="00E43487"/>
    <w:pPr>
      <w:spacing w:before="100" w:beforeAutospacing="1" w:after="100" w:afterAutospacing="1" w:line="240" w:lineRule="auto"/>
    </w:pPr>
    <w:rPr>
      <w:rFonts w:ascii="Times" w:eastAsiaTheme="minorHAnsi" w:hAnsi="Times" w:cs="Times New Roman"/>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630">
      <w:bodyDiv w:val="1"/>
      <w:marLeft w:val="0"/>
      <w:marRight w:val="0"/>
      <w:marTop w:val="0"/>
      <w:marBottom w:val="0"/>
      <w:divBdr>
        <w:top w:val="none" w:sz="0" w:space="0" w:color="auto"/>
        <w:left w:val="none" w:sz="0" w:space="0" w:color="auto"/>
        <w:bottom w:val="none" w:sz="0" w:space="0" w:color="auto"/>
        <w:right w:val="none" w:sz="0" w:space="0" w:color="auto"/>
      </w:divBdr>
    </w:div>
    <w:div w:id="661352462">
      <w:bodyDiv w:val="1"/>
      <w:marLeft w:val="0"/>
      <w:marRight w:val="0"/>
      <w:marTop w:val="0"/>
      <w:marBottom w:val="0"/>
      <w:divBdr>
        <w:top w:val="none" w:sz="0" w:space="0" w:color="auto"/>
        <w:left w:val="none" w:sz="0" w:space="0" w:color="auto"/>
        <w:bottom w:val="none" w:sz="0" w:space="0" w:color="auto"/>
        <w:right w:val="none" w:sz="0" w:space="0" w:color="auto"/>
      </w:divBdr>
    </w:div>
    <w:div w:id="1126898671">
      <w:bodyDiv w:val="1"/>
      <w:marLeft w:val="0"/>
      <w:marRight w:val="0"/>
      <w:marTop w:val="0"/>
      <w:marBottom w:val="0"/>
      <w:divBdr>
        <w:top w:val="none" w:sz="0" w:space="0" w:color="auto"/>
        <w:left w:val="none" w:sz="0" w:space="0" w:color="auto"/>
        <w:bottom w:val="none" w:sz="0" w:space="0" w:color="auto"/>
        <w:right w:val="none" w:sz="0" w:space="0" w:color="auto"/>
      </w:divBdr>
    </w:div>
    <w:div w:id="1388916956">
      <w:bodyDiv w:val="1"/>
      <w:marLeft w:val="0"/>
      <w:marRight w:val="0"/>
      <w:marTop w:val="0"/>
      <w:marBottom w:val="0"/>
      <w:divBdr>
        <w:top w:val="none" w:sz="0" w:space="0" w:color="auto"/>
        <w:left w:val="none" w:sz="0" w:space="0" w:color="auto"/>
        <w:bottom w:val="none" w:sz="0" w:space="0" w:color="auto"/>
        <w:right w:val="none" w:sz="0" w:space="0" w:color="auto"/>
      </w:divBdr>
    </w:div>
    <w:div w:id="1598178005">
      <w:bodyDiv w:val="1"/>
      <w:marLeft w:val="0"/>
      <w:marRight w:val="0"/>
      <w:marTop w:val="0"/>
      <w:marBottom w:val="0"/>
      <w:divBdr>
        <w:top w:val="none" w:sz="0" w:space="0" w:color="auto"/>
        <w:left w:val="none" w:sz="0" w:space="0" w:color="auto"/>
        <w:bottom w:val="none" w:sz="0" w:space="0" w:color="auto"/>
        <w:right w:val="none" w:sz="0" w:space="0" w:color="auto"/>
      </w:divBdr>
    </w:div>
    <w:div w:id="170440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2679</Characters>
  <Application>Microsoft Office Word</Application>
  <DocSecurity>0</DocSecurity>
  <Lines>22</Lines>
  <Paragraphs>6</Paragraphs>
  <ScaleCrop>false</ScaleCrop>
  <Company>Home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 Vladimir Puruncajas Cisneros</cp:lastModifiedBy>
  <cp:revision>4</cp:revision>
  <dcterms:created xsi:type="dcterms:W3CDTF">2020-03-30T19:53:00Z</dcterms:created>
  <dcterms:modified xsi:type="dcterms:W3CDTF">2020-04-01T01:51:00Z</dcterms:modified>
</cp:coreProperties>
</file>